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03" w:rsidRPr="007A6C78" w:rsidRDefault="008A573E" w:rsidP="004A0CFA">
      <w:pPr>
        <w:pStyle w:val="p0"/>
        <w:widowControl w:val="0"/>
        <w:spacing w:line="560" w:lineRule="exact"/>
        <w:rPr>
          <w:rFonts w:ascii="黑体" w:eastAsia="黑体"/>
          <w:szCs w:val="32"/>
        </w:rPr>
      </w:pPr>
      <w:r w:rsidRPr="007A6C78">
        <w:rPr>
          <w:rFonts w:ascii="黑体" w:eastAsia="黑体" w:hint="eastAsia"/>
          <w:szCs w:val="32"/>
        </w:rPr>
        <w:t>附件1</w:t>
      </w:r>
    </w:p>
    <w:p w:rsidR="008A573E" w:rsidRDefault="007A6C78" w:rsidP="008A573E">
      <w:pPr>
        <w:pStyle w:val="p0"/>
        <w:widowControl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创建</w:t>
      </w:r>
      <w:r w:rsidR="008A573E" w:rsidRPr="008A573E">
        <w:rPr>
          <w:rFonts w:ascii="方正小标宋简体" w:eastAsia="方正小标宋简体" w:hint="eastAsia"/>
          <w:sz w:val="44"/>
          <w:szCs w:val="44"/>
        </w:rPr>
        <w:t>全国文明城市实地考察</w:t>
      </w:r>
      <w:r w:rsidR="00FF3ADD">
        <w:rPr>
          <w:rFonts w:ascii="方正小标宋简体" w:eastAsia="方正小标宋简体" w:hint="eastAsia"/>
          <w:sz w:val="44"/>
          <w:szCs w:val="44"/>
        </w:rPr>
        <w:t>场所</w:t>
      </w:r>
      <w:r>
        <w:rPr>
          <w:rFonts w:ascii="方正小标宋简体" w:eastAsia="方正小标宋简体" w:hint="eastAsia"/>
          <w:sz w:val="44"/>
          <w:szCs w:val="44"/>
        </w:rPr>
        <w:t>列表</w:t>
      </w:r>
    </w:p>
    <w:p w:rsidR="008A573E" w:rsidRPr="008A573E" w:rsidRDefault="008A573E" w:rsidP="008A573E">
      <w:pPr>
        <w:pStyle w:val="p0"/>
        <w:widowControl w:val="0"/>
        <w:spacing w:line="560" w:lineRule="exact"/>
        <w:jc w:val="center"/>
        <w:rPr>
          <w:rFonts w:ascii="方正小标宋简体" w:eastAsia="方正小标宋简体"/>
          <w:sz w:val="44"/>
          <w:szCs w:val="44"/>
        </w:rPr>
      </w:pPr>
    </w:p>
    <w:p w:rsidR="007A6C78" w:rsidRDefault="007A6C78" w:rsidP="008A573E">
      <w:pPr>
        <w:pStyle w:val="p0"/>
        <w:rPr>
          <w:rFonts w:ascii="仿宋_GB2312" w:eastAsia="仿宋_GB2312"/>
          <w:szCs w:val="32"/>
        </w:rPr>
        <w:sectPr w:rsidR="007A6C78" w:rsidSect="0007693B">
          <w:footerReference w:type="default" r:id="rId7"/>
          <w:pgSz w:w="11906" w:h="16838"/>
          <w:pgMar w:top="2155" w:right="1474" w:bottom="1985" w:left="1588" w:header="851" w:footer="1531" w:gutter="0"/>
          <w:pgNumType w:fmt="numberInDash"/>
          <w:cols w:space="425"/>
          <w:docGrid w:type="linesAndChars" w:linePitch="577" w:charSpace="-849"/>
        </w:sectPr>
      </w:pPr>
    </w:p>
    <w:p w:rsidR="008A573E" w:rsidRPr="008A573E" w:rsidRDefault="007A6C78" w:rsidP="007A6C78">
      <w:pPr>
        <w:pStyle w:val="p0"/>
        <w:ind w:left="474" w:hangingChars="150" w:hanging="474"/>
        <w:rPr>
          <w:rFonts w:ascii="仿宋_GB2312" w:eastAsia="仿宋_GB2312"/>
          <w:szCs w:val="32"/>
        </w:rPr>
      </w:pPr>
      <w:r>
        <w:rPr>
          <w:rFonts w:ascii="仿宋_GB2312" w:eastAsia="仿宋_GB2312" w:hint="eastAsia"/>
          <w:szCs w:val="32"/>
        </w:rPr>
        <w:lastRenderedPageBreak/>
        <w:t>1、</w:t>
      </w:r>
      <w:r w:rsidR="0094508D">
        <w:rPr>
          <w:rFonts w:ascii="仿宋_GB2312" w:eastAsia="仿宋_GB2312" w:hint="eastAsia"/>
          <w:szCs w:val="32"/>
        </w:rPr>
        <w:t>各类</w:t>
      </w:r>
      <w:r w:rsidR="008A573E" w:rsidRPr="008A573E">
        <w:rPr>
          <w:rFonts w:ascii="仿宋_GB2312" w:eastAsia="仿宋_GB2312" w:hint="eastAsia"/>
          <w:szCs w:val="32"/>
        </w:rPr>
        <w:t>窗口行业（</w:t>
      </w:r>
      <w:r w:rsidR="0094508D">
        <w:rPr>
          <w:rFonts w:ascii="仿宋_GB2312" w:eastAsia="仿宋_GB2312" w:hint="eastAsia"/>
          <w:szCs w:val="32"/>
        </w:rPr>
        <w:t>政务大厅，维权举报电话，出入境办证大厅，口岸，通讯系统营业厅，房产，住房公积金，不动产登记中心，银行保险证券行业营业厅，工商税务窗口，供水供气供电营业厅，信访大厅，邮政营业厅等</w:t>
      </w:r>
      <w:r w:rsidR="008A573E" w:rsidRPr="008A573E">
        <w:rPr>
          <w:rFonts w:ascii="仿宋_GB2312" w:eastAsia="仿宋_GB2312" w:hint="eastAsia"/>
          <w:szCs w:val="32"/>
        </w:rPr>
        <w:t>）</w:t>
      </w:r>
    </w:p>
    <w:p w:rsidR="008A573E" w:rsidRPr="008A573E" w:rsidRDefault="007A6C78" w:rsidP="008A573E">
      <w:pPr>
        <w:pStyle w:val="p0"/>
        <w:rPr>
          <w:rFonts w:ascii="仿宋_GB2312" w:eastAsia="仿宋_GB2312"/>
          <w:szCs w:val="32"/>
        </w:rPr>
      </w:pPr>
      <w:r>
        <w:rPr>
          <w:rFonts w:ascii="仿宋_GB2312" w:eastAsia="仿宋_GB2312" w:hint="eastAsia"/>
          <w:szCs w:val="32"/>
        </w:rPr>
        <w:t>2、</w:t>
      </w:r>
      <w:r w:rsidR="008A573E" w:rsidRPr="008A573E">
        <w:rPr>
          <w:rFonts w:ascii="仿宋_GB2312" w:eastAsia="仿宋_GB2312" w:hint="eastAsia"/>
          <w:szCs w:val="32"/>
        </w:rPr>
        <w:t>校园周边</w:t>
      </w:r>
    </w:p>
    <w:p w:rsidR="008A573E" w:rsidRPr="008A573E" w:rsidRDefault="007A6C78" w:rsidP="007A6C78">
      <w:pPr>
        <w:pStyle w:val="p0"/>
        <w:ind w:left="474" w:hangingChars="150" w:hanging="474"/>
        <w:rPr>
          <w:rFonts w:ascii="仿宋_GB2312" w:eastAsia="仿宋_GB2312"/>
          <w:szCs w:val="32"/>
        </w:rPr>
      </w:pPr>
      <w:r>
        <w:rPr>
          <w:rFonts w:ascii="仿宋_GB2312" w:eastAsia="仿宋_GB2312" w:hint="eastAsia"/>
          <w:szCs w:val="32"/>
        </w:rPr>
        <w:t>3、</w:t>
      </w:r>
      <w:r w:rsidR="0094508D" w:rsidRPr="008A573E">
        <w:rPr>
          <w:rFonts w:ascii="仿宋_GB2312" w:eastAsia="仿宋_GB2312" w:hint="eastAsia"/>
          <w:szCs w:val="32"/>
        </w:rPr>
        <w:t>城市避难场所</w:t>
      </w:r>
    </w:p>
    <w:p w:rsidR="008A573E" w:rsidRPr="008A573E" w:rsidRDefault="007A6C78" w:rsidP="008A573E">
      <w:pPr>
        <w:pStyle w:val="p0"/>
        <w:rPr>
          <w:rFonts w:ascii="仿宋_GB2312" w:eastAsia="仿宋_GB2312"/>
          <w:szCs w:val="32"/>
        </w:rPr>
      </w:pPr>
      <w:r>
        <w:rPr>
          <w:rFonts w:ascii="仿宋_GB2312" w:eastAsia="仿宋_GB2312" w:hint="eastAsia"/>
          <w:szCs w:val="32"/>
        </w:rPr>
        <w:t>4、</w:t>
      </w:r>
      <w:r w:rsidR="0094508D" w:rsidRPr="008A573E">
        <w:rPr>
          <w:rFonts w:ascii="仿宋_GB2312" w:eastAsia="仿宋_GB2312" w:hint="eastAsia"/>
          <w:szCs w:val="32"/>
        </w:rPr>
        <w:t>公共博物馆</w:t>
      </w:r>
    </w:p>
    <w:p w:rsidR="008A573E" w:rsidRPr="008A573E" w:rsidRDefault="007A6C78" w:rsidP="008A573E">
      <w:pPr>
        <w:pStyle w:val="p0"/>
        <w:rPr>
          <w:rFonts w:ascii="仿宋_GB2312" w:eastAsia="仿宋_GB2312"/>
          <w:szCs w:val="32"/>
        </w:rPr>
      </w:pPr>
      <w:r>
        <w:rPr>
          <w:rFonts w:ascii="仿宋_GB2312" w:eastAsia="仿宋_GB2312" w:hint="eastAsia"/>
          <w:szCs w:val="32"/>
        </w:rPr>
        <w:t>5、</w:t>
      </w:r>
      <w:r w:rsidR="0094508D" w:rsidRPr="008A573E">
        <w:rPr>
          <w:rFonts w:ascii="仿宋_GB2312" w:eastAsia="仿宋_GB2312" w:hint="eastAsia"/>
          <w:szCs w:val="32"/>
        </w:rPr>
        <w:t>未成年人心理健康辅导站</w:t>
      </w:r>
    </w:p>
    <w:p w:rsidR="008A573E" w:rsidRPr="008A573E" w:rsidRDefault="007A6C78" w:rsidP="007A6C78">
      <w:pPr>
        <w:pStyle w:val="p0"/>
        <w:ind w:left="474" w:hangingChars="150" w:hanging="474"/>
        <w:rPr>
          <w:rFonts w:ascii="仿宋_GB2312" w:eastAsia="仿宋_GB2312"/>
          <w:szCs w:val="32"/>
        </w:rPr>
      </w:pPr>
      <w:r>
        <w:rPr>
          <w:rFonts w:ascii="仿宋_GB2312" w:eastAsia="仿宋_GB2312" w:hint="eastAsia"/>
          <w:szCs w:val="32"/>
        </w:rPr>
        <w:t>6、</w:t>
      </w:r>
      <w:r w:rsidR="0094508D" w:rsidRPr="008A573E">
        <w:rPr>
          <w:rFonts w:ascii="仿宋_GB2312" w:eastAsia="仿宋_GB2312" w:hint="eastAsia"/>
          <w:szCs w:val="32"/>
        </w:rPr>
        <w:t>汽车站、火车站</w:t>
      </w:r>
    </w:p>
    <w:p w:rsidR="008A573E" w:rsidRPr="008A573E" w:rsidRDefault="007A6C78" w:rsidP="008A573E">
      <w:pPr>
        <w:pStyle w:val="p0"/>
        <w:rPr>
          <w:rFonts w:ascii="仿宋_GB2312" w:eastAsia="仿宋_GB2312"/>
          <w:szCs w:val="32"/>
        </w:rPr>
      </w:pPr>
      <w:r>
        <w:rPr>
          <w:rFonts w:ascii="仿宋_GB2312" w:eastAsia="仿宋_GB2312" w:hint="eastAsia"/>
          <w:szCs w:val="32"/>
        </w:rPr>
        <w:t>7、</w:t>
      </w:r>
      <w:r w:rsidR="0094508D" w:rsidRPr="008A573E">
        <w:rPr>
          <w:rFonts w:ascii="仿宋_GB2312" w:eastAsia="仿宋_GB2312" w:hint="eastAsia"/>
          <w:szCs w:val="32"/>
        </w:rPr>
        <w:t>主干道</w:t>
      </w:r>
    </w:p>
    <w:p w:rsidR="008A573E" w:rsidRPr="008A573E" w:rsidRDefault="007A6C78" w:rsidP="008A573E">
      <w:pPr>
        <w:pStyle w:val="p0"/>
        <w:rPr>
          <w:rFonts w:ascii="仿宋_GB2312" w:eastAsia="仿宋_GB2312"/>
          <w:szCs w:val="32"/>
        </w:rPr>
      </w:pPr>
      <w:r>
        <w:rPr>
          <w:rFonts w:ascii="仿宋_GB2312" w:eastAsia="仿宋_GB2312" w:hint="eastAsia"/>
          <w:szCs w:val="32"/>
        </w:rPr>
        <w:t>8、</w:t>
      </w:r>
      <w:r w:rsidR="0094508D" w:rsidRPr="008A573E">
        <w:rPr>
          <w:rFonts w:ascii="仿宋_GB2312" w:eastAsia="仿宋_GB2312" w:hint="eastAsia"/>
          <w:szCs w:val="32"/>
        </w:rPr>
        <w:t>影剧院</w:t>
      </w:r>
    </w:p>
    <w:p w:rsidR="008A573E" w:rsidRPr="008A573E" w:rsidRDefault="007A6C78" w:rsidP="008A573E">
      <w:pPr>
        <w:pStyle w:val="p0"/>
        <w:rPr>
          <w:rFonts w:ascii="仿宋_GB2312" w:eastAsia="仿宋_GB2312"/>
          <w:szCs w:val="32"/>
        </w:rPr>
      </w:pPr>
      <w:r>
        <w:rPr>
          <w:rFonts w:ascii="仿宋_GB2312" w:eastAsia="仿宋_GB2312" w:hint="eastAsia"/>
          <w:szCs w:val="32"/>
        </w:rPr>
        <w:t>9、</w:t>
      </w:r>
      <w:r w:rsidR="0094508D" w:rsidRPr="008A573E">
        <w:rPr>
          <w:rFonts w:ascii="仿宋_GB2312" w:eastAsia="仿宋_GB2312" w:hint="eastAsia"/>
          <w:szCs w:val="32"/>
        </w:rPr>
        <w:t>公共图书馆</w:t>
      </w:r>
    </w:p>
    <w:p w:rsidR="008A573E" w:rsidRPr="008A573E" w:rsidRDefault="007A6C78" w:rsidP="008A573E">
      <w:pPr>
        <w:pStyle w:val="p0"/>
        <w:rPr>
          <w:rFonts w:ascii="仿宋_GB2312" w:eastAsia="仿宋_GB2312"/>
          <w:szCs w:val="32"/>
        </w:rPr>
      </w:pPr>
      <w:r>
        <w:rPr>
          <w:rFonts w:ascii="仿宋_GB2312" w:eastAsia="仿宋_GB2312" w:hint="eastAsia"/>
          <w:szCs w:val="32"/>
        </w:rPr>
        <w:t>10、</w:t>
      </w:r>
      <w:r w:rsidR="0094508D" w:rsidRPr="008A573E">
        <w:rPr>
          <w:rFonts w:ascii="仿宋_GB2312" w:eastAsia="仿宋_GB2312" w:hint="eastAsia"/>
          <w:szCs w:val="32"/>
        </w:rPr>
        <w:t>网吧</w:t>
      </w:r>
    </w:p>
    <w:p w:rsidR="008A573E" w:rsidRPr="008A573E" w:rsidRDefault="007A6C78" w:rsidP="008A573E">
      <w:pPr>
        <w:pStyle w:val="p0"/>
        <w:rPr>
          <w:rFonts w:ascii="仿宋_GB2312" w:eastAsia="仿宋_GB2312"/>
          <w:szCs w:val="32"/>
        </w:rPr>
      </w:pPr>
      <w:r>
        <w:rPr>
          <w:rFonts w:ascii="仿宋_GB2312" w:eastAsia="仿宋_GB2312" w:hint="eastAsia"/>
          <w:szCs w:val="32"/>
        </w:rPr>
        <w:t>11、</w:t>
      </w:r>
      <w:r w:rsidR="0094508D" w:rsidRPr="008A573E">
        <w:rPr>
          <w:rFonts w:ascii="仿宋_GB2312" w:eastAsia="仿宋_GB2312" w:hint="eastAsia"/>
          <w:szCs w:val="32"/>
        </w:rPr>
        <w:t>娱乐场所</w:t>
      </w:r>
    </w:p>
    <w:p w:rsidR="008A573E" w:rsidRPr="008A573E" w:rsidRDefault="007A6C78" w:rsidP="007A6C78">
      <w:pPr>
        <w:pStyle w:val="p0"/>
        <w:ind w:left="632" w:hangingChars="200" w:hanging="632"/>
        <w:rPr>
          <w:rFonts w:ascii="仿宋_GB2312" w:eastAsia="仿宋_GB2312"/>
          <w:szCs w:val="32"/>
        </w:rPr>
      </w:pPr>
      <w:r>
        <w:rPr>
          <w:rFonts w:ascii="仿宋_GB2312" w:eastAsia="仿宋_GB2312" w:hint="eastAsia"/>
          <w:szCs w:val="32"/>
        </w:rPr>
        <w:t>12、</w:t>
      </w:r>
      <w:r w:rsidR="0094508D" w:rsidRPr="008A573E">
        <w:rPr>
          <w:rFonts w:ascii="仿宋_GB2312" w:eastAsia="仿宋_GB2312" w:hint="eastAsia"/>
          <w:szCs w:val="32"/>
        </w:rPr>
        <w:t>宾馆、饭店</w:t>
      </w:r>
    </w:p>
    <w:p w:rsidR="008A573E" w:rsidRPr="008A573E" w:rsidRDefault="007A6C78" w:rsidP="008A573E">
      <w:pPr>
        <w:pStyle w:val="p0"/>
        <w:rPr>
          <w:rFonts w:ascii="仿宋_GB2312" w:eastAsia="仿宋_GB2312"/>
          <w:szCs w:val="32"/>
        </w:rPr>
      </w:pPr>
      <w:r>
        <w:rPr>
          <w:rFonts w:ascii="仿宋_GB2312" w:eastAsia="仿宋_GB2312" w:hint="eastAsia"/>
          <w:szCs w:val="32"/>
        </w:rPr>
        <w:lastRenderedPageBreak/>
        <w:t>13、</w:t>
      </w:r>
      <w:r w:rsidR="0094508D" w:rsidRPr="008A573E">
        <w:rPr>
          <w:rFonts w:ascii="仿宋_GB2312" w:eastAsia="仿宋_GB2312" w:hint="eastAsia"/>
          <w:szCs w:val="32"/>
        </w:rPr>
        <w:t>非主干道</w:t>
      </w:r>
    </w:p>
    <w:p w:rsidR="008A573E" w:rsidRPr="008A573E" w:rsidRDefault="007A6C78" w:rsidP="007A6C78">
      <w:pPr>
        <w:pStyle w:val="p0"/>
        <w:ind w:left="474" w:hangingChars="150" w:hanging="474"/>
        <w:rPr>
          <w:rFonts w:ascii="仿宋_GB2312" w:eastAsia="仿宋_GB2312"/>
          <w:szCs w:val="32"/>
        </w:rPr>
      </w:pPr>
      <w:r>
        <w:rPr>
          <w:rFonts w:ascii="仿宋_GB2312" w:eastAsia="仿宋_GB2312" w:hint="eastAsia"/>
          <w:szCs w:val="32"/>
        </w:rPr>
        <w:t>14、</w:t>
      </w:r>
      <w:r w:rsidR="0094508D" w:rsidRPr="008A573E">
        <w:rPr>
          <w:rFonts w:ascii="仿宋_GB2312" w:eastAsia="仿宋_GB2312" w:hint="eastAsia"/>
          <w:szCs w:val="32"/>
        </w:rPr>
        <w:t>社区</w:t>
      </w:r>
    </w:p>
    <w:p w:rsidR="008A573E" w:rsidRPr="008A573E" w:rsidRDefault="007A6C78" w:rsidP="008A573E">
      <w:pPr>
        <w:pStyle w:val="p0"/>
        <w:rPr>
          <w:rFonts w:ascii="仿宋_GB2312" w:eastAsia="仿宋_GB2312"/>
          <w:szCs w:val="32"/>
        </w:rPr>
      </w:pPr>
      <w:r>
        <w:rPr>
          <w:rFonts w:ascii="仿宋_GB2312" w:eastAsia="仿宋_GB2312" w:hint="eastAsia"/>
          <w:szCs w:val="32"/>
        </w:rPr>
        <w:t>15、</w:t>
      </w:r>
      <w:r w:rsidR="0094508D" w:rsidRPr="008A573E">
        <w:rPr>
          <w:rFonts w:ascii="仿宋_GB2312" w:eastAsia="仿宋_GB2312" w:hint="eastAsia"/>
          <w:szCs w:val="32"/>
        </w:rPr>
        <w:t>街道、镇</w:t>
      </w:r>
    </w:p>
    <w:p w:rsidR="008A573E" w:rsidRPr="008A573E" w:rsidRDefault="007A6C78" w:rsidP="008A573E">
      <w:pPr>
        <w:pStyle w:val="p0"/>
        <w:rPr>
          <w:rFonts w:ascii="仿宋_GB2312" w:eastAsia="仿宋_GB2312"/>
          <w:szCs w:val="32"/>
        </w:rPr>
      </w:pPr>
      <w:r>
        <w:rPr>
          <w:rFonts w:ascii="仿宋_GB2312" w:eastAsia="仿宋_GB2312" w:hint="eastAsia"/>
          <w:szCs w:val="32"/>
        </w:rPr>
        <w:t>16、</w:t>
      </w:r>
      <w:r w:rsidR="0094508D" w:rsidRPr="008A573E">
        <w:rPr>
          <w:rFonts w:ascii="仿宋_GB2312" w:eastAsia="仿宋_GB2312" w:hint="eastAsia"/>
          <w:szCs w:val="32"/>
        </w:rPr>
        <w:t>大型商场、超市</w:t>
      </w:r>
    </w:p>
    <w:p w:rsidR="008A573E" w:rsidRPr="008A573E" w:rsidRDefault="007A6C78" w:rsidP="008A573E">
      <w:pPr>
        <w:pStyle w:val="p0"/>
        <w:rPr>
          <w:rFonts w:ascii="仿宋_GB2312" w:eastAsia="仿宋_GB2312"/>
          <w:szCs w:val="32"/>
        </w:rPr>
      </w:pPr>
      <w:r>
        <w:rPr>
          <w:rFonts w:ascii="仿宋_GB2312" w:eastAsia="仿宋_GB2312" w:hint="eastAsia"/>
          <w:szCs w:val="32"/>
        </w:rPr>
        <w:t>17、</w:t>
      </w:r>
      <w:r w:rsidR="0094508D" w:rsidRPr="008A573E">
        <w:rPr>
          <w:rFonts w:ascii="仿宋_GB2312" w:eastAsia="仿宋_GB2312" w:hint="eastAsia"/>
          <w:szCs w:val="32"/>
        </w:rPr>
        <w:t>未成年人校外活动场所</w:t>
      </w:r>
    </w:p>
    <w:p w:rsidR="008A573E" w:rsidRPr="008A573E" w:rsidRDefault="007A6C78" w:rsidP="007A6C78">
      <w:pPr>
        <w:pStyle w:val="p0"/>
        <w:ind w:left="632" w:hangingChars="200" w:hanging="632"/>
        <w:rPr>
          <w:rFonts w:ascii="仿宋_GB2312" w:eastAsia="仿宋_GB2312"/>
          <w:szCs w:val="32"/>
        </w:rPr>
      </w:pPr>
      <w:r>
        <w:rPr>
          <w:rFonts w:ascii="仿宋_GB2312" w:eastAsia="仿宋_GB2312" w:hint="eastAsia"/>
          <w:szCs w:val="32"/>
        </w:rPr>
        <w:t>18、</w:t>
      </w:r>
      <w:r w:rsidR="0094508D" w:rsidRPr="008A573E">
        <w:rPr>
          <w:rFonts w:ascii="仿宋_GB2312" w:eastAsia="仿宋_GB2312" w:hint="eastAsia"/>
          <w:szCs w:val="32"/>
        </w:rPr>
        <w:t>未成年人救助保护机构、助残志愿服务站点</w:t>
      </w:r>
    </w:p>
    <w:p w:rsidR="008A573E" w:rsidRPr="008A573E" w:rsidRDefault="007A6C78" w:rsidP="007A6C78">
      <w:pPr>
        <w:pStyle w:val="p0"/>
        <w:ind w:left="632" w:hangingChars="200" w:hanging="632"/>
        <w:rPr>
          <w:rFonts w:ascii="仿宋_GB2312" w:eastAsia="仿宋_GB2312"/>
          <w:szCs w:val="32"/>
        </w:rPr>
      </w:pPr>
      <w:r>
        <w:rPr>
          <w:rFonts w:ascii="仿宋_GB2312" w:eastAsia="仿宋_GB2312" w:hint="eastAsia"/>
          <w:szCs w:val="32"/>
        </w:rPr>
        <w:t>19、</w:t>
      </w:r>
      <w:r w:rsidR="0094508D" w:rsidRPr="008A573E">
        <w:rPr>
          <w:rFonts w:ascii="仿宋_GB2312" w:eastAsia="仿宋_GB2312" w:hint="eastAsia"/>
          <w:szCs w:val="32"/>
        </w:rPr>
        <w:t>公交站台</w:t>
      </w:r>
    </w:p>
    <w:p w:rsidR="008A573E" w:rsidRPr="008A573E" w:rsidRDefault="007A6C78" w:rsidP="008A573E">
      <w:pPr>
        <w:pStyle w:val="p0"/>
        <w:rPr>
          <w:rFonts w:ascii="仿宋_GB2312" w:eastAsia="仿宋_GB2312"/>
          <w:szCs w:val="32"/>
        </w:rPr>
      </w:pPr>
      <w:r>
        <w:rPr>
          <w:rFonts w:ascii="仿宋_GB2312" w:eastAsia="仿宋_GB2312" w:hint="eastAsia"/>
          <w:szCs w:val="32"/>
        </w:rPr>
        <w:t>20、</w:t>
      </w:r>
      <w:r w:rsidR="0094508D" w:rsidRPr="008A573E">
        <w:rPr>
          <w:rFonts w:ascii="仿宋_GB2312" w:eastAsia="仿宋_GB2312" w:hint="eastAsia"/>
          <w:szCs w:val="32"/>
        </w:rPr>
        <w:t>体育馆、文体广场</w:t>
      </w:r>
    </w:p>
    <w:p w:rsidR="0094508D" w:rsidRDefault="007A6C78" w:rsidP="007A6C78">
      <w:pPr>
        <w:pStyle w:val="p0"/>
        <w:ind w:left="632" w:hangingChars="200" w:hanging="632"/>
        <w:rPr>
          <w:rFonts w:ascii="仿宋_GB2312" w:eastAsia="仿宋_GB2312"/>
          <w:szCs w:val="32"/>
        </w:rPr>
      </w:pPr>
      <w:r>
        <w:rPr>
          <w:rFonts w:ascii="仿宋_GB2312" w:eastAsia="仿宋_GB2312" w:hint="eastAsia"/>
          <w:szCs w:val="32"/>
        </w:rPr>
        <w:t>21、</w:t>
      </w:r>
      <w:r w:rsidR="0094508D" w:rsidRPr="008A573E">
        <w:rPr>
          <w:rFonts w:ascii="仿宋_GB2312" w:eastAsia="仿宋_GB2312" w:hint="eastAsia"/>
          <w:szCs w:val="32"/>
        </w:rPr>
        <w:t>建筑工地</w:t>
      </w:r>
    </w:p>
    <w:p w:rsidR="008A573E" w:rsidRPr="008A573E" w:rsidRDefault="007A6C78" w:rsidP="007A6C78">
      <w:pPr>
        <w:pStyle w:val="p0"/>
        <w:ind w:left="632" w:hangingChars="200" w:hanging="632"/>
        <w:rPr>
          <w:rFonts w:ascii="仿宋_GB2312" w:eastAsia="仿宋_GB2312"/>
          <w:szCs w:val="32"/>
        </w:rPr>
      </w:pPr>
      <w:r>
        <w:rPr>
          <w:rFonts w:ascii="仿宋_GB2312" w:eastAsia="仿宋_GB2312" w:hint="eastAsia"/>
          <w:szCs w:val="32"/>
        </w:rPr>
        <w:t>22、</w:t>
      </w:r>
      <w:r w:rsidR="0094508D" w:rsidRPr="008A573E">
        <w:rPr>
          <w:rFonts w:ascii="仿宋_GB2312" w:eastAsia="仿宋_GB2312" w:hint="eastAsia"/>
          <w:szCs w:val="32"/>
        </w:rPr>
        <w:t>港口、码头</w:t>
      </w:r>
    </w:p>
    <w:p w:rsidR="008A573E" w:rsidRPr="008A573E" w:rsidRDefault="0094508D" w:rsidP="008A573E">
      <w:pPr>
        <w:pStyle w:val="p0"/>
        <w:rPr>
          <w:rFonts w:ascii="仿宋_GB2312" w:eastAsia="仿宋_GB2312"/>
          <w:szCs w:val="32"/>
        </w:rPr>
      </w:pPr>
      <w:r>
        <w:rPr>
          <w:rFonts w:ascii="仿宋_GB2312" w:eastAsia="仿宋_GB2312" w:hint="eastAsia"/>
          <w:szCs w:val="32"/>
        </w:rPr>
        <w:t>23</w:t>
      </w:r>
      <w:r w:rsidR="007A6C78">
        <w:rPr>
          <w:rFonts w:ascii="仿宋_GB2312" w:eastAsia="仿宋_GB2312" w:hint="eastAsia"/>
          <w:szCs w:val="32"/>
        </w:rPr>
        <w:t>、</w:t>
      </w:r>
      <w:r w:rsidR="008A573E" w:rsidRPr="008A573E">
        <w:rPr>
          <w:rFonts w:ascii="仿宋_GB2312" w:eastAsia="仿宋_GB2312" w:hint="eastAsia"/>
          <w:szCs w:val="32"/>
        </w:rPr>
        <w:t>背街小巷</w:t>
      </w:r>
    </w:p>
    <w:p w:rsidR="008A573E" w:rsidRPr="008A573E" w:rsidRDefault="0094508D" w:rsidP="008A573E">
      <w:pPr>
        <w:pStyle w:val="p0"/>
        <w:rPr>
          <w:rFonts w:ascii="仿宋_GB2312" w:eastAsia="仿宋_GB2312"/>
          <w:szCs w:val="32"/>
        </w:rPr>
      </w:pPr>
      <w:r>
        <w:rPr>
          <w:rFonts w:ascii="仿宋_GB2312" w:eastAsia="仿宋_GB2312" w:hint="eastAsia"/>
          <w:szCs w:val="32"/>
        </w:rPr>
        <w:t>24</w:t>
      </w:r>
      <w:r w:rsidR="007A6C78">
        <w:rPr>
          <w:rFonts w:ascii="仿宋_GB2312" w:eastAsia="仿宋_GB2312" w:hint="eastAsia"/>
          <w:szCs w:val="32"/>
        </w:rPr>
        <w:t>、</w:t>
      </w:r>
      <w:r w:rsidR="008A573E" w:rsidRPr="008A573E">
        <w:rPr>
          <w:rFonts w:ascii="仿宋_GB2312" w:eastAsia="仿宋_GB2312" w:hint="eastAsia"/>
          <w:szCs w:val="32"/>
        </w:rPr>
        <w:t>集贸市场</w:t>
      </w:r>
    </w:p>
    <w:p w:rsidR="008A573E" w:rsidRPr="008A573E" w:rsidRDefault="0094508D" w:rsidP="008A573E">
      <w:pPr>
        <w:pStyle w:val="p0"/>
        <w:rPr>
          <w:rFonts w:ascii="仿宋_GB2312" w:eastAsia="仿宋_GB2312"/>
          <w:szCs w:val="32"/>
        </w:rPr>
      </w:pPr>
      <w:r>
        <w:rPr>
          <w:rFonts w:ascii="仿宋_GB2312" w:eastAsia="仿宋_GB2312" w:hint="eastAsia"/>
          <w:szCs w:val="32"/>
        </w:rPr>
        <w:t>25</w:t>
      </w:r>
      <w:r w:rsidR="007A6C78">
        <w:rPr>
          <w:rFonts w:ascii="仿宋_GB2312" w:eastAsia="仿宋_GB2312" w:hint="eastAsia"/>
          <w:szCs w:val="32"/>
        </w:rPr>
        <w:t>、</w:t>
      </w:r>
      <w:r w:rsidR="008A573E" w:rsidRPr="008A573E">
        <w:rPr>
          <w:rFonts w:ascii="仿宋_GB2312" w:eastAsia="仿宋_GB2312" w:hint="eastAsia"/>
          <w:szCs w:val="32"/>
        </w:rPr>
        <w:t>中小学校</w:t>
      </w:r>
    </w:p>
    <w:p w:rsidR="008A573E" w:rsidRPr="008A573E" w:rsidRDefault="0094508D" w:rsidP="008A573E">
      <w:pPr>
        <w:pStyle w:val="p0"/>
        <w:rPr>
          <w:rFonts w:ascii="仿宋_GB2312" w:eastAsia="仿宋_GB2312"/>
          <w:szCs w:val="32"/>
        </w:rPr>
      </w:pPr>
      <w:r>
        <w:rPr>
          <w:rFonts w:ascii="仿宋_GB2312" w:eastAsia="仿宋_GB2312" w:hint="eastAsia"/>
          <w:szCs w:val="32"/>
        </w:rPr>
        <w:t>26</w:t>
      </w:r>
      <w:r w:rsidR="007A6C78">
        <w:rPr>
          <w:rFonts w:ascii="仿宋_GB2312" w:eastAsia="仿宋_GB2312" w:hint="eastAsia"/>
          <w:szCs w:val="32"/>
        </w:rPr>
        <w:t>、</w:t>
      </w:r>
      <w:r w:rsidR="008A573E" w:rsidRPr="008A573E">
        <w:rPr>
          <w:rFonts w:ascii="仿宋_GB2312" w:eastAsia="仿宋_GB2312" w:hint="eastAsia"/>
          <w:szCs w:val="32"/>
        </w:rPr>
        <w:t>交警岗亭</w:t>
      </w:r>
    </w:p>
    <w:p w:rsidR="008A573E" w:rsidRPr="008A573E" w:rsidRDefault="0094508D" w:rsidP="008A573E">
      <w:pPr>
        <w:pStyle w:val="p0"/>
        <w:rPr>
          <w:rFonts w:ascii="仿宋_GB2312" w:eastAsia="仿宋_GB2312"/>
          <w:szCs w:val="32"/>
        </w:rPr>
      </w:pPr>
      <w:r>
        <w:rPr>
          <w:rFonts w:ascii="仿宋_GB2312" w:eastAsia="仿宋_GB2312" w:hint="eastAsia"/>
          <w:szCs w:val="32"/>
        </w:rPr>
        <w:t>27</w:t>
      </w:r>
      <w:r w:rsidR="007A6C78">
        <w:rPr>
          <w:rFonts w:ascii="仿宋_GB2312" w:eastAsia="仿宋_GB2312" w:hint="eastAsia"/>
          <w:szCs w:val="32"/>
        </w:rPr>
        <w:t>、</w:t>
      </w:r>
      <w:r w:rsidR="008A573E" w:rsidRPr="008A573E">
        <w:rPr>
          <w:rFonts w:ascii="仿宋_GB2312" w:eastAsia="仿宋_GB2312" w:hint="eastAsia"/>
          <w:szCs w:val="32"/>
        </w:rPr>
        <w:t>景点景区</w:t>
      </w:r>
    </w:p>
    <w:p w:rsidR="008A573E" w:rsidRPr="008A573E" w:rsidRDefault="0094508D" w:rsidP="008A573E">
      <w:pPr>
        <w:pStyle w:val="p0"/>
        <w:rPr>
          <w:rFonts w:ascii="仿宋_GB2312" w:eastAsia="仿宋_GB2312"/>
          <w:szCs w:val="32"/>
        </w:rPr>
      </w:pPr>
      <w:r>
        <w:rPr>
          <w:rFonts w:ascii="仿宋_GB2312" w:eastAsia="仿宋_GB2312" w:hint="eastAsia"/>
          <w:szCs w:val="32"/>
        </w:rPr>
        <w:t>28</w:t>
      </w:r>
      <w:r w:rsidR="007A6C78">
        <w:rPr>
          <w:rFonts w:ascii="仿宋_GB2312" w:eastAsia="仿宋_GB2312" w:hint="eastAsia"/>
          <w:szCs w:val="32"/>
        </w:rPr>
        <w:t>、</w:t>
      </w:r>
      <w:r w:rsidR="008A573E" w:rsidRPr="008A573E">
        <w:rPr>
          <w:rFonts w:ascii="仿宋_GB2312" w:eastAsia="仿宋_GB2312" w:hint="eastAsia"/>
          <w:szCs w:val="32"/>
        </w:rPr>
        <w:t>医院</w:t>
      </w:r>
    </w:p>
    <w:p w:rsidR="008A573E" w:rsidRPr="008A573E" w:rsidRDefault="0094508D" w:rsidP="008A573E">
      <w:pPr>
        <w:pStyle w:val="p0"/>
        <w:rPr>
          <w:rFonts w:ascii="仿宋_GB2312" w:eastAsia="仿宋_GB2312"/>
          <w:szCs w:val="32"/>
        </w:rPr>
      </w:pPr>
      <w:r>
        <w:rPr>
          <w:rFonts w:ascii="仿宋_GB2312" w:eastAsia="仿宋_GB2312" w:hint="eastAsia"/>
          <w:szCs w:val="32"/>
        </w:rPr>
        <w:t>29</w:t>
      </w:r>
      <w:r w:rsidR="007A6C78">
        <w:rPr>
          <w:rFonts w:ascii="仿宋_GB2312" w:eastAsia="仿宋_GB2312" w:hint="eastAsia"/>
          <w:szCs w:val="32"/>
        </w:rPr>
        <w:t>、</w:t>
      </w:r>
      <w:r w:rsidR="008A573E" w:rsidRPr="008A573E">
        <w:rPr>
          <w:rFonts w:ascii="仿宋_GB2312" w:eastAsia="仿宋_GB2312" w:hint="eastAsia"/>
          <w:szCs w:val="32"/>
        </w:rPr>
        <w:t>文体广场</w:t>
      </w:r>
    </w:p>
    <w:p w:rsidR="008A573E" w:rsidRPr="008A573E" w:rsidRDefault="0094508D" w:rsidP="008A573E">
      <w:pPr>
        <w:pStyle w:val="p0"/>
        <w:rPr>
          <w:rFonts w:ascii="仿宋_GB2312" w:eastAsia="仿宋_GB2312"/>
          <w:szCs w:val="32"/>
        </w:rPr>
      </w:pPr>
      <w:r>
        <w:rPr>
          <w:rFonts w:ascii="仿宋_GB2312" w:eastAsia="仿宋_GB2312" w:hint="eastAsia"/>
          <w:szCs w:val="32"/>
        </w:rPr>
        <w:t>30</w:t>
      </w:r>
      <w:r w:rsidR="007A6C78">
        <w:rPr>
          <w:rFonts w:ascii="仿宋_GB2312" w:eastAsia="仿宋_GB2312" w:hint="eastAsia"/>
          <w:szCs w:val="32"/>
        </w:rPr>
        <w:t>、</w:t>
      </w:r>
      <w:r w:rsidR="008A573E" w:rsidRPr="008A573E">
        <w:rPr>
          <w:rFonts w:ascii="仿宋_GB2312" w:eastAsia="仿宋_GB2312" w:hint="eastAsia"/>
          <w:szCs w:val="32"/>
        </w:rPr>
        <w:t>公交车</w:t>
      </w:r>
    </w:p>
    <w:p w:rsidR="008A573E" w:rsidRPr="008A573E" w:rsidRDefault="0094508D" w:rsidP="008A573E">
      <w:pPr>
        <w:pStyle w:val="p0"/>
        <w:rPr>
          <w:rFonts w:ascii="仿宋_GB2312" w:eastAsia="仿宋_GB2312"/>
          <w:szCs w:val="32"/>
        </w:rPr>
      </w:pPr>
      <w:r>
        <w:rPr>
          <w:rFonts w:ascii="仿宋_GB2312" w:eastAsia="仿宋_GB2312" w:hint="eastAsia"/>
          <w:szCs w:val="32"/>
        </w:rPr>
        <w:lastRenderedPageBreak/>
        <w:t>31</w:t>
      </w:r>
      <w:r w:rsidR="007A6C78">
        <w:rPr>
          <w:rFonts w:ascii="仿宋_GB2312" w:eastAsia="仿宋_GB2312" w:hint="eastAsia"/>
          <w:szCs w:val="32"/>
        </w:rPr>
        <w:t>、</w:t>
      </w:r>
      <w:r w:rsidR="008A573E" w:rsidRPr="008A573E">
        <w:rPr>
          <w:rFonts w:ascii="仿宋_GB2312" w:eastAsia="仿宋_GB2312" w:hint="eastAsia"/>
          <w:szCs w:val="32"/>
        </w:rPr>
        <w:t>餐饮店</w:t>
      </w:r>
    </w:p>
    <w:p w:rsidR="008A573E" w:rsidRPr="008A573E" w:rsidRDefault="0094508D" w:rsidP="008A573E">
      <w:pPr>
        <w:pStyle w:val="p0"/>
        <w:rPr>
          <w:rFonts w:ascii="仿宋_GB2312" w:eastAsia="仿宋_GB2312"/>
          <w:szCs w:val="32"/>
        </w:rPr>
      </w:pPr>
      <w:r>
        <w:rPr>
          <w:rFonts w:ascii="仿宋_GB2312" w:eastAsia="仿宋_GB2312" w:hint="eastAsia"/>
          <w:szCs w:val="32"/>
        </w:rPr>
        <w:t>32</w:t>
      </w:r>
      <w:r w:rsidR="007A6C78">
        <w:rPr>
          <w:rFonts w:ascii="仿宋_GB2312" w:eastAsia="仿宋_GB2312" w:hint="eastAsia"/>
          <w:szCs w:val="32"/>
        </w:rPr>
        <w:t>、</w:t>
      </w:r>
      <w:r w:rsidR="008A573E" w:rsidRPr="008A573E">
        <w:rPr>
          <w:rFonts w:ascii="仿宋_GB2312" w:eastAsia="仿宋_GB2312" w:hint="eastAsia"/>
          <w:szCs w:val="32"/>
        </w:rPr>
        <w:t>公厕</w:t>
      </w:r>
    </w:p>
    <w:p w:rsidR="008A573E" w:rsidRPr="008A573E" w:rsidRDefault="0094508D" w:rsidP="008A573E">
      <w:pPr>
        <w:pStyle w:val="p0"/>
        <w:rPr>
          <w:rFonts w:ascii="仿宋_GB2312" w:eastAsia="仿宋_GB2312"/>
          <w:szCs w:val="32"/>
        </w:rPr>
      </w:pPr>
      <w:r>
        <w:rPr>
          <w:rFonts w:ascii="仿宋_GB2312" w:eastAsia="仿宋_GB2312" w:hint="eastAsia"/>
          <w:szCs w:val="32"/>
        </w:rPr>
        <w:t>33</w:t>
      </w:r>
      <w:r w:rsidR="007A6C78">
        <w:rPr>
          <w:rFonts w:ascii="仿宋_GB2312" w:eastAsia="仿宋_GB2312" w:hint="eastAsia"/>
          <w:szCs w:val="32"/>
        </w:rPr>
        <w:t>、</w:t>
      </w:r>
      <w:r w:rsidR="008A573E" w:rsidRPr="008A573E">
        <w:rPr>
          <w:rFonts w:ascii="仿宋_GB2312" w:eastAsia="仿宋_GB2312" w:hint="eastAsia"/>
          <w:szCs w:val="32"/>
        </w:rPr>
        <w:t>小区</w:t>
      </w:r>
    </w:p>
    <w:p w:rsidR="008A573E" w:rsidRPr="008A573E" w:rsidRDefault="0094508D" w:rsidP="008A573E">
      <w:pPr>
        <w:pStyle w:val="p0"/>
        <w:rPr>
          <w:rFonts w:ascii="仿宋_GB2312" w:eastAsia="仿宋_GB2312"/>
          <w:szCs w:val="32"/>
        </w:rPr>
      </w:pPr>
      <w:r>
        <w:rPr>
          <w:rFonts w:ascii="仿宋_GB2312" w:eastAsia="仿宋_GB2312" w:hint="eastAsia"/>
          <w:szCs w:val="32"/>
        </w:rPr>
        <w:t>34</w:t>
      </w:r>
      <w:r w:rsidR="007A6C78">
        <w:rPr>
          <w:rFonts w:ascii="仿宋_GB2312" w:eastAsia="仿宋_GB2312" w:hint="eastAsia"/>
          <w:szCs w:val="32"/>
        </w:rPr>
        <w:t>、</w:t>
      </w:r>
      <w:r w:rsidR="008A573E" w:rsidRPr="008A573E">
        <w:rPr>
          <w:rFonts w:ascii="仿宋_GB2312" w:eastAsia="仿宋_GB2312" w:hint="eastAsia"/>
          <w:szCs w:val="32"/>
        </w:rPr>
        <w:t>综合文化站</w:t>
      </w:r>
    </w:p>
    <w:p w:rsidR="008A573E" w:rsidRPr="008A573E" w:rsidRDefault="0094508D" w:rsidP="008A573E">
      <w:pPr>
        <w:pStyle w:val="p0"/>
        <w:rPr>
          <w:rFonts w:ascii="仿宋_GB2312" w:eastAsia="仿宋_GB2312"/>
          <w:szCs w:val="32"/>
        </w:rPr>
      </w:pPr>
      <w:r>
        <w:rPr>
          <w:rFonts w:ascii="仿宋_GB2312" w:eastAsia="仿宋_GB2312" w:hint="eastAsia"/>
          <w:szCs w:val="32"/>
        </w:rPr>
        <w:t>35</w:t>
      </w:r>
      <w:r w:rsidR="007A6C78">
        <w:rPr>
          <w:rFonts w:ascii="仿宋_GB2312" w:eastAsia="仿宋_GB2312" w:hint="eastAsia"/>
          <w:szCs w:val="32"/>
        </w:rPr>
        <w:t>、</w:t>
      </w:r>
      <w:r w:rsidR="008A573E" w:rsidRPr="008A573E">
        <w:rPr>
          <w:rFonts w:ascii="仿宋_GB2312" w:eastAsia="仿宋_GB2312" w:hint="eastAsia"/>
          <w:szCs w:val="32"/>
        </w:rPr>
        <w:t>商业大街、示范街</w:t>
      </w:r>
    </w:p>
    <w:p w:rsidR="008A573E" w:rsidRPr="008A573E" w:rsidRDefault="0094508D" w:rsidP="008A573E">
      <w:pPr>
        <w:pStyle w:val="p0"/>
        <w:rPr>
          <w:rFonts w:ascii="仿宋_GB2312" w:eastAsia="仿宋_GB2312"/>
          <w:szCs w:val="32"/>
        </w:rPr>
      </w:pPr>
      <w:r>
        <w:rPr>
          <w:rFonts w:ascii="仿宋_GB2312" w:eastAsia="仿宋_GB2312" w:hint="eastAsia"/>
          <w:szCs w:val="32"/>
        </w:rPr>
        <w:t>36</w:t>
      </w:r>
      <w:r w:rsidR="007A6C78">
        <w:rPr>
          <w:rFonts w:ascii="仿宋_GB2312" w:eastAsia="仿宋_GB2312" w:hint="eastAsia"/>
          <w:szCs w:val="32"/>
        </w:rPr>
        <w:t>、</w:t>
      </w:r>
      <w:r w:rsidR="008A573E" w:rsidRPr="008A573E">
        <w:rPr>
          <w:rFonts w:ascii="仿宋_GB2312" w:eastAsia="仿宋_GB2312" w:hint="eastAsia"/>
          <w:szCs w:val="32"/>
        </w:rPr>
        <w:t>社区综合文化服务中心</w:t>
      </w:r>
    </w:p>
    <w:p w:rsidR="008A573E" w:rsidRPr="008A573E" w:rsidRDefault="0094508D" w:rsidP="008A573E">
      <w:pPr>
        <w:pStyle w:val="p0"/>
        <w:rPr>
          <w:rFonts w:ascii="仿宋_GB2312" w:eastAsia="仿宋_GB2312"/>
          <w:szCs w:val="32"/>
        </w:rPr>
      </w:pPr>
      <w:r>
        <w:rPr>
          <w:rFonts w:ascii="仿宋_GB2312" w:eastAsia="仿宋_GB2312" w:hint="eastAsia"/>
          <w:szCs w:val="32"/>
        </w:rPr>
        <w:t>37</w:t>
      </w:r>
      <w:r w:rsidR="007A6C78">
        <w:rPr>
          <w:rFonts w:ascii="仿宋_GB2312" w:eastAsia="仿宋_GB2312" w:hint="eastAsia"/>
          <w:szCs w:val="32"/>
        </w:rPr>
        <w:t>、</w:t>
      </w:r>
      <w:r w:rsidR="008A573E" w:rsidRPr="008A573E">
        <w:rPr>
          <w:rFonts w:ascii="仿宋_GB2312" w:eastAsia="仿宋_GB2312" w:hint="eastAsia"/>
          <w:szCs w:val="32"/>
        </w:rPr>
        <w:t>派出所</w:t>
      </w:r>
    </w:p>
    <w:p w:rsidR="008A573E" w:rsidRPr="008A573E" w:rsidRDefault="0094508D" w:rsidP="008A573E">
      <w:pPr>
        <w:pStyle w:val="p0"/>
        <w:rPr>
          <w:rFonts w:ascii="仿宋_GB2312" w:eastAsia="仿宋_GB2312"/>
          <w:szCs w:val="32"/>
        </w:rPr>
      </w:pPr>
      <w:r>
        <w:rPr>
          <w:rFonts w:ascii="仿宋_GB2312" w:eastAsia="仿宋_GB2312" w:hint="eastAsia"/>
          <w:szCs w:val="32"/>
        </w:rPr>
        <w:t>38</w:t>
      </w:r>
      <w:r w:rsidR="007A6C78">
        <w:rPr>
          <w:rFonts w:ascii="仿宋_GB2312" w:eastAsia="仿宋_GB2312" w:hint="eastAsia"/>
          <w:szCs w:val="32"/>
        </w:rPr>
        <w:t>、</w:t>
      </w:r>
      <w:r w:rsidR="008A573E" w:rsidRPr="008A573E">
        <w:rPr>
          <w:rFonts w:ascii="仿宋_GB2312" w:eastAsia="仿宋_GB2312" w:hint="eastAsia"/>
          <w:szCs w:val="32"/>
        </w:rPr>
        <w:t>爱国主义教育基地</w:t>
      </w:r>
    </w:p>
    <w:p w:rsidR="008A573E" w:rsidRPr="008A573E" w:rsidRDefault="0094508D" w:rsidP="007A6C78">
      <w:pPr>
        <w:pStyle w:val="p0"/>
        <w:ind w:left="632" w:hangingChars="200" w:hanging="632"/>
        <w:rPr>
          <w:rFonts w:ascii="仿宋_GB2312" w:eastAsia="仿宋_GB2312"/>
          <w:szCs w:val="32"/>
        </w:rPr>
      </w:pPr>
      <w:r>
        <w:rPr>
          <w:rFonts w:ascii="仿宋_GB2312" w:eastAsia="仿宋_GB2312" w:hint="eastAsia"/>
          <w:szCs w:val="32"/>
        </w:rPr>
        <w:lastRenderedPageBreak/>
        <w:t>39</w:t>
      </w:r>
      <w:r w:rsidR="007A6C78">
        <w:rPr>
          <w:rFonts w:ascii="仿宋_GB2312" w:eastAsia="仿宋_GB2312" w:hint="eastAsia"/>
          <w:szCs w:val="32"/>
        </w:rPr>
        <w:t>、</w:t>
      </w:r>
      <w:r w:rsidR="008A573E" w:rsidRPr="008A573E">
        <w:rPr>
          <w:rFonts w:ascii="仿宋_GB2312" w:eastAsia="仿宋_GB2312" w:hint="eastAsia"/>
          <w:szCs w:val="32"/>
        </w:rPr>
        <w:t>古遗址、古建筑、近现代建筑</w:t>
      </w:r>
    </w:p>
    <w:p w:rsidR="008A573E" w:rsidRPr="008A573E" w:rsidRDefault="0094508D" w:rsidP="008A573E">
      <w:pPr>
        <w:pStyle w:val="p0"/>
        <w:rPr>
          <w:rFonts w:ascii="仿宋_GB2312" w:eastAsia="仿宋_GB2312"/>
          <w:szCs w:val="32"/>
        </w:rPr>
      </w:pPr>
      <w:r>
        <w:rPr>
          <w:rFonts w:ascii="仿宋_GB2312" w:eastAsia="仿宋_GB2312" w:hint="eastAsia"/>
          <w:szCs w:val="32"/>
        </w:rPr>
        <w:t>40</w:t>
      </w:r>
      <w:r w:rsidR="007A6C78">
        <w:rPr>
          <w:rFonts w:ascii="仿宋_GB2312" w:eastAsia="仿宋_GB2312" w:hint="eastAsia"/>
          <w:szCs w:val="32"/>
        </w:rPr>
        <w:t>、</w:t>
      </w:r>
      <w:r w:rsidR="008A573E" w:rsidRPr="008A573E">
        <w:rPr>
          <w:rFonts w:ascii="仿宋_GB2312" w:eastAsia="仿宋_GB2312" w:hint="eastAsia"/>
          <w:szCs w:val="32"/>
        </w:rPr>
        <w:t>大型公园、广场</w:t>
      </w:r>
    </w:p>
    <w:p w:rsidR="008A573E" w:rsidRPr="008A573E" w:rsidRDefault="0094508D" w:rsidP="008A573E">
      <w:pPr>
        <w:pStyle w:val="p0"/>
        <w:rPr>
          <w:rFonts w:ascii="仿宋_GB2312" w:eastAsia="仿宋_GB2312"/>
          <w:szCs w:val="32"/>
        </w:rPr>
      </w:pPr>
      <w:r>
        <w:rPr>
          <w:rFonts w:ascii="仿宋_GB2312" w:eastAsia="仿宋_GB2312" w:hint="eastAsia"/>
          <w:szCs w:val="32"/>
        </w:rPr>
        <w:t>41</w:t>
      </w:r>
      <w:r w:rsidR="007A6C78">
        <w:rPr>
          <w:rFonts w:ascii="仿宋_GB2312" w:eastAsia="仿宋_GB2312" w:hint="eastAsia"/>
          <w:szCs w:val="32"/>
        </w:rPr>
        <w:t>、</w:t>
      </w:r>
      <w:r w:rsidR="008A573E" w:rsidRPr="008A573E">
        <w:rPr>
          <w:rFonts w:ascii="仿宋_GB2312" w:eastAsia="仿宋_GB2312" w:hint="eastAsia"/>
          <w:szCs w:val="32"/>
        </w:rPr>
        <w:t>物业管理公司</w:t>
      </w:r>
    </w:p>
    <w:p w:rsidR="008A573E" w:rsidRPr="008A573E" w:rsidRDefault="0094508D" w:rsidP="008A573E">
      <w:pPr>
        <w:pStyle w:val="p0"/>
        <w:rPr>
          <w:rFonts w:ascii="仿宋_GB2312" w:eastAsia="仿宋_GB2312"/>
          <w:szCs w:val="32"/>
        </w:rPr>
      </w:pPr>
      <w:r>
        <w:rPr>
          <w:rFonts w:ascii="仿宋_GB2312" w:eastAsia="仿宋_GB2312" w:hint="eastAsia"/>
          <w:szCs w:val="32"/>
        </w:rPr>
        <w:t>42</w:t>
      </w:r>
      <w:r w:rsidR="007A6C78">
        <w:rPr>
          <w:rFonts w:ascii="仿宋_GB2312" w:eastAsia="仿宋_GB2312" w:hint="eastAsia"/>
          <w:szCs w:val="32"/>
        </w:rPr>
        <w:t>、</w:t>
      </w:r>
      <w:r w:rsidR="008A573E" w:rsidRPr="008A573E">
        <w:rPr>
          <w:rFonts w:ascii="仿宋_GB2312" w:eastAsia="仿宋_GB2312" w:hint="eastAsia"/>
          <w:szCs w:val="32"/>
        </w:rPr>
        <w:t>旅行社</w:t>
      </w:r>
    </w:p>
    <w:p w:rsidR="008A573E" w:rsidRPr="008A573E" w:rsidRDefault="0094508D" w:rsidP="008A573E">
      <w:pPr>
        <w:pStyle w:val="p0"/>
        <w:rPr>
          <w:rFonts w:ascii="仿宋_GB2312" w:eastAsia="仿宋_GB2312"/>
          <w:szCs w:val="32"/>
        </w:rPr>
      </w:pPr>
      <w:r>
        <w:rPr>
          <w:rFonts w:ascii="仿宋_GB2312" w:eastAsia="仿宋_GB2312" w:hint="eastAsia"/>
          <w:szCs w:val="32"/>
        </w:rPr>
        <w:t>43</w:t>
      </w:r>
      <w:r w:rsidR="007A6C78">
        <w:rPr>
          <w:rFonts w:ascii="仿宋_GB2312" w:eastAsia="仿宋_GB2312" w:hint="eastAsia"/>
          <w:szCs w:val="32"/>
        </w:rPr>
        <w:t>、</w:t>
      </w:r>
      <w:r w:rsidR="008A573E" w:rsidRPr="008A573E">
        <w:rPr>
          <w:rFonts w:ascii="仿宋_GB2312" w:eastAsia="仿宋_GB2312" w:hint="eastAsia"/>
          <w:szCs w:val="32"/>
        </w:rPr>
        <w:t>出租车</w:t>
      </w:r>
    </w:p>
    <w:p w:rsidR="008A573E" w:rsidRDefault="0094508D" w:rsidP="008A573E">
      <w:pPr>
        <w:pStyle w:val="p0"/>
        <w:widowControl w:val="0"/>
        <w:spacing w:line="560" w:lineRule="exact"/>
        <w:rPr>
          <w:rFonts w:ascii="仿宋_GB2312" w:eastAsia="仿宋_GB2312"/>
          <w:szCs w:val="32"/>
        </w:rPr>
      </w:pPr>
      <w:r>
        <w:rPr>
          <w:rFonts w:ascii="仿宋_GB2312" w:eastAsia="仿宋_GB2312" w:hint="eastAsia"/>
          <w:szCs w:val="32"/>
        </w:rPr>
        <w:t>44</w:t>
      </w:r>
      <w:r w:rsidR="007A6C78">
        <w:rPr>
          <w:rFonts w:ascii="仿宋_GB2312" w:eastAsia="仿宋_GB2312" w:hint="eastAsia"/>
          <w:szCs w:val="32"/>
        </w:rPr>
        <w:t>、</w:t>
      </w:r>
      <w:r w:rsidR="008A573E" w:rsidRPr="008A573E">
        <w:rPr>
          <w:rFonts w:ascii="仿宋_GB2312" w:eastAsia="仿宋_GB2312" w:hint="eastAsia"/>
          <w:szCs w:val="32"/>
        </w:rPr>
        <w:t>交通路口</w:t>
      </w:r>
    </w:p>
    <w:p w:rsidR="007A6C78" w:rsidRDefault="007A6C78" w:rsidP="004A0CFA">
      <w:pPr>
        <w:pStyle w:val="p0"/>
        <w:widowControl w:val="0"/>
        <w:spacing w:line="560" w:lineRule="exact"/>
        <w:rPr>
          <w:rFonts w:ascii="仿宋_GB2312" w:eastAsia="仿宋_GB2312"/>
          <w:szCs w:val="32"/>
        </w:rPr>
        <w:sectPr w:rsidR="007A6C78" w:rsidSect="007A6C78">
          <w:type w:val="continuous"/>
          <w:pgSz w:w="11906" w:h="16838"/>
          <w:pgMar w:top="2155" w:right="1474" w:bottom="1985" w:left="1588" w:header="851" w:footer="1531" w:gutter="0"/>
          <w:pgNumType w:fmt="numberInDash"/>
          <w:cols w:num="2" w:space="425"/>
          <w:docGrid w:type="linesAndChars" w:linePitch="577" w:charSpace="-849"/>
        </w:sectPr>
      </w:pPr>
    </w:p>
    <w:p w:rsidR="00F45A03" w:rsidRDefault="00F45A03" w:rsidP="004A0CFA">
      <w:pPr>
        <w:pStyle w:val="p0"/>
        <w:widowControl w:val="0"/>
        <w:spacing w:line="560" w:lineRule="exact"/>
        <w:rPr>
          <w:rFonts w:ascii="仿宋_GB2312" w:eastAsia="仿宋_GB2312"/>
          <w:szCs w:val="32"/>
        </w:rPr>
      </w:pPr>
    </w:p>
    <w:p w:rsidR="007A6C78" w:rsidRDefault="007A6C78" w:rsidP="004A0CFA">
      <w:pPr>
        <w:pStyle w:val="p0"/>
        <w:widowControl w:val="0"/>
        <w:spacing w:line="560" w:lineRule="exact"/>
        <w:rPr>
          <w:rFonts w:ascii="仿宋_GB2312" w:eastAsia="仿宋_GB2312"/>
          <w:szCs w:val="32"/>
        </w:rPr>
      </w:pPr>
    </w:p>
    <w:p w:rsidR="007A6C78" w:rsidRDefault="007A6C78" w:rsidP="004A0CFA">
      <w:pPr>
        <w:pStyle w:val="p0"/>
        <w:widowControl w:val="0"/>
        <w:spacing w:line="560" w:lineRule="exact"/>
        <w:rPr>
          <w:rFonts w:ascii="仿宋_GB2312" w:eastAsia="仿宋_GB2312"/>
          <w:szCs w:val="32"/>
        </w:rPr>
      </w:pPr>
    </w:p>
    <w:p w:rsidR="007A6C78" w:rsidRDefault="007A6C78" w:rsidP="004A0CFA">
      <w:pPr>
        <w:pStyle w:val="p0"/>
        <w:widowControl w:val="0"/>
        <w:spacing w:line="560" w:lineRule="exact"/>
        <w:rPr>
          <w:rFonts w:ascii="仿宋_GB2312" w:eastAsia="仿宋_GB2312"/>
          <w:szCs w:val="32"/>
        </w:rPr>
      </w:pPr>
    </w:p>
    <w:p w:rsidR="007A6C78" w:rsidRDefault="007A6C78" w:rsidP="004A0CFA">
      <w:pPr>
        <w:pStyle w:val="p0"/>
        <w:widowControl w:val="0"/>
        <w:spacing w:line="560" w:lineRule="exact"/>
        <w:rPr>
          <w:rFonts w:ascii="仿宋_GB2312" w:eastAsia="仿宋_GB2312"/>
          <w:szCs w:val="32"/>
        </w:rPr>
      </w:pPr>
    </w:p>
    <w:p w:rsidR="007A6C78" w:rsidRDefault="007A6C78"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94508D" w:rsidRDefault="0094508D" w:rsidP="004A0CFA">
      <w:pPr>
        <w:pStyle w:val="p0"/>
        <w:widowControl w:val="0"/>
        <w:spacing w:line="560" w:lineRule="exact"/>
        <w:rPr>
          <w:rFonts w:ascii="仿宋_GB2312" w:eastAsia="仿宋_GB2312"/>
          <w:szCs w:val="32"/>
        </w:rPr>
      </w:pPr>
    </w:p>
    <w:p w:rsidR="00F45A03" w:rsidRDefault="00F45A03" w:rsidP="004A0CFA">
      <w:pPr>
        <w:pStyle w:val="p0"/>
        <w:widowControl w:val="0"/>
        <w:spacing w:line="560" w:lineRule="exact"/>
        <w:rPr>
          <w:rFonts w:ascii="黑体" w:eastAsia="黑体"/>
          <w:szCs w:val="32"/>
        </w:rPr>
      </w:pPr>
      <w:r w:rsidRPr="00F45A03">
        <w:rPr>
          <w:rFonts w:ascii="黑体" w:eastAsia="黑体" w:hint="eastAsia"/>
          <w:szCs w:val="32"/>
        </w:rPr>
        <w:lastRenderedPageBreak/>
        <w:t>附件2</w:t>
      </w:r>
    </w:p>
    <w:p w:rsidR="00F45A03" w:rsidRDefault="00822ABC" w:rsidP="004A0CFA">
      <w:pPr>
        <w:pStyle w:val="p0"/>
        <w:widowControl w:val="0"/>
        <w:spacing w:line="560" w:lineRule="exact"/>
        <w:jc w:val="center"/>
        <w:rPr>
          <w:rFonts w:ascii="方正小标宋简体" w:eastAsia="方正小标宋简体"/>
          <w:sz w:val="44"/>
          <w:szCs w:val="44"/>
        </w:rPr>
      </w:pPr>
      <w:r w:rsidRPr="00822ABC">
        <w:rPr>
          <w:rFonts w:ascii="方正小标宋简体" w:eastAsia="方正小标宋简体" w:hint="eastAsia"/>
          <w:sz w:val="44"/>
          <w:szCs w:val="44"/>
        </w:rPr>
        <w:t>文明创建活动列表</w:t>
      </w:r>
    </w:p>
    <w:p w:rsidR="00822ABC" w:rsidRPr="00822ABC" w:rsidRDefault="00822ABC" w:rsidP="004A0CFA">
      <w:pPr>
        <w:pStyle w:val="p0"/>
        <w:widowControl w:val="0"/>
        <w:spacing w:line="560" w:lineRule="exact"/>
        <w:jc w:val="center"/>
        <w:rPr>
          <w:rFonts w:ascii="方正小标宋简体" w:eastAsia="方正小标宋简体"/>
          <w:sz w:val="44"/>
          <w:szCs w:val="44"/>
        </w:rPr>
      </w:pPr>
    </w:p>
    <w:p w:rsidR="00822ABC" w:rsidRPr="0045267D" w:rsidRDefault="00822ABC" w:rsidP="004A0CFA">
      <w:pPr>
        <w:pStyle w:val="p0"/>
        <w:widowControl w:val="0"/>
        <w:spacing w:line="560" w:lineRule="exact"/>
        <w:ind w:firstLineChars="200" w:firstLine="632"/>
        <w:rPr>
          <w:rFonts w:ascii="黑体" w:eastAsia="黑体"/>
          <w:szCs w:val="32"/>
        </w:rPr>
      </w:pPr>
      <w:r w:rsidRPr="0045267D">
        <w:rPr>
          <w:rFonts w:ascii="黑体" w:eastAsia="黑体" w:hint="eastAsia"/>
          <w:szCs w:val="32"/>
        </w:rPr>
        <w:t>一、文明城市创建活动</w:t>
      </w:r>
    </w:p>
    <w:p w:rsidR="005065CD" w:rsidRPr="0045267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（一）理想信念教育</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w:t>
      </w:r>
      <w:r w:rsidRPr="0045267D">
        <w:rPr>
          <w:rFonts w:ascii="仿宋_GB2312" w:eastAsia="仿宋_GB2312" w:hint="eastAsia"/>
          <w:szCs w:val="32"/>
        </w:rPr>
        <w:t>学习贯彻党的十九大精神专题</w:t>
      </w:r>
      <w:r>
        <w:rPr>
          <w:rFonts w:ascii="仿宋_GB2312" w:eastAsia="仿宋_GB2312" w:hint="eastAsia"/>
          <w:szCs w:val="32"/>
        </w:rPr>
        <w:t>活动。</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5267D">
        <w:rPr>
          <w:rFonts w:ascii="仿宋_GB2312" w:eastAsia="仿宋_GB2312" w:hint="eastAsia"/>
          <w:szCs w:val="32"/>
        </w:rPr>
        <w:t>“不忘初心、牢记使命”主题教育活动</w:t>
      </w:r>
      <w:r>
        <w:rPr>
          <w:rFonts w:ascii="仿宋_GB2312" w:eastAsia="仿宋_GB2312" w:hint="eastAsia"/>
          <w:szCs w:val="32"/>
        </w:rPr>
        <w:t>。</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5267D">
        <w:rPr>
          <w:rFonts w:ascii="仿宋_GB2312" w:eastAsia="仿宋_GB2312" w:hint="eastAsia"/>
          <w:szCs w:val="32"/>
        </w:rPr>
        <w:t>“两学一做”学习教育</w:t>
      </w:r>
      <w:r>
        <w:rPr>
          <w:rFonts w:ascii="仿宋_GB2312" w:eastAsia="仿宋_GB2312" w:hint="eastAsia"/>
          <w:szCs w:val="32"/>
        </w:rPr>
        <w:t>。</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5267D">
        <w:rPr>
          <w:rFonts w:ascii="仿宋_GB2312" w:eastAsia="仿宋_GB2312" w:hint="eastAsia"/>
          <w:szCs w:val="32"/>
        </w:rPr>
        <w:t>“五位一体”总体布局、“四个全面”战略布局、新发展理念宣传教育</w:t>
      </w:r>
      <w:r>
        <w:rPr>
          <w:rFonts w:ascii="仿宋_GB2312" w:eastAsia="仿宋_GB2312" w:hint="eastAsia"/>
          <w:szCs w:val="32"/>
        </w:rPr>
        <w:t>在基层一线的宣讲、展览。</w:t>
      </w:r>
    </w:p>
    <w:p w:rsidR="0045267D" w:rsidRP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45267D">
        <w:rPr>
          <w:rFonts w:ascii="仿宋_GB2312" w:eastAsia="仿宋_GB2312" w:hint="eastAsia"/>
          <w:szCs w:val="32"/>
        </w:rPr>
        <w:t>在重要时间节点(清明、五一、五四、六一、七一、八一、十一及抗战胜利纪念日、烈士纪念日、国家</w:t>
      </w:r>
      <w:proofErr w:type="gramStart"/>
      <w:r w:rsidRPr="0045267D">
        <w:rPr>
          <w:rFonts w:ascii="仿宋_GB2312" w:eastAsia="仿宋_GB2312" w:hint="eastAsia"/>
          <w:szCs w:val="32"/>
        </w:rPr>
        <w:t>公祭日</w:t>
      </w:r>
      <w:proofErr w:type="gramEnd"/>
      <w:r w:rsidRPr="0045267D">
        <w:rPr>
          <w:rFonts w:ascii="仿宋_GB2312" w:eastAsia="仿宋_GB2312" w:hint="eastAsia"/>
          <w:szCs w:val="32"/>
        </w:rPr>
        <w:t>等)开展中国道路宣传教育</w:t>
      </w:r>
      <w:r w:rsidR="00C308E0">
        <w:rPr>
          <w:rFonts w:ascii="仿宋_GB2312" w:eastAsia="仿宋_GB2312" w:hint="eastAsia"/>
          <w:szCs w:val="32"/>
        </w:rPr>
        <w:t>活动。</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（二）社会主义核心价值观建设</w:t>
      </w:r>
    </w:p>
    <w:p w:rsidR="00C308E0" w:rsidRDefault="00C308E0" w:rsidP="004A0CFA">
      <w:pPr>
        <w:pStyle w:val="p0"/>
        <w:widowControl w:val="0"/>
        <w:spacing w:line="560" w:lineRule="exact"/>
        <w:ind w:firstLineChars="200" w:firstLine="632"/>
        <w:rPr>
          <w:rFonts w:ascii="仿宋_GB2312" w:eastAsia="仿宋_GB2312"/>
          <w:szCs w:val="32"/>
        </w:rPr>
      </w:pPr>
      <w:r w:rsidRPr="00C308E0">
        <w:rPr>
          <w:rFonts w:ascii="仿宋_GB2312" w:eastAsia="仿宋_GB2312" w:hint="eastAsia"/>
          <w:szCs w:val="32"/>
        </w:rPr>
        <w:t>1、深入城乡基层开展核心价值观宣讲解读</w:t>
      </w:r>
      <w:r>
        <w:rPr>
          <w:rFonts w:ascii="仿宋_GB2312" w:eastAsia="仿宋_GB2312" w:hint="eastAsia"/>
          <w:szCs w:val="32"/>
        </w:rPr>
        <w:t>活动。</w:t>
      </w:r>
    </w:p>
    <w:p w:rsidR="00C308E0" w:rsidRDefault="00C308E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C308E0">
        <w:rPr>
          <w:rFonts w:ascii="仿宋_GB2312" w:eastAsia="仿宋_GB2312" w:hint="eastAsia"/>
          <w:szCs w:val="32"/>
        </w:rPr>
        <w:t>本市图书馆、文化馆、博物馆、纪念馆、科技馆和少年宫等公共文化设施</w:t>
      </w:r>
      <w:r>
        <w:rPr>
          <w:rFonts w:ascii="仿宋_GB2312" w:eastAsia="仿宋_GB2312" w:hint="eastAsia"/>
          <w:szCs w:val="32"/>
        </w:rPr>
        <w:t>和</w:t>
      </w:r>
      <w:r w:rsidRPr="00C308E0">
        <w:rPr>
          <w:rFonts w:ascii="仿宋_GB2312" w:eastAsia="仿宋_GB2312" w:hint="eastAsia"/>
          <w:szCs w:val="32"/>
        </w:rPr>
        <w:t>街道综合文化站、社区综合文化服务中心等基层宣传文化阵地组织开展核心价值观教育实践活动</w:t>
      </w:r>
      <w:r>
        <w:rPr>
          <w:rFonts w:ascii="仿宋_GB2312" w:eastAsia="仿宋_GB2312" w:hint="eastAsia"/>
          <w:szCs w:val="32"/>
        </w:rPr>
        <w:t>。</w:t>
      </w:r>
    </w:p>
    <w:p w:rsidR="00C308E0" w:rsidRDefault="00C308E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00495689">
        <w:rPr>
          <w:rFonts w:ascii="仿宋_GB2312" w:eastAsia="仿宋_GB2312" w:hint="eastAsia"/>
          <w:szCs w:val="32"/>
        </w:rPr>
        <w:t>将</w:t>
      </w:r>
      <w:r w:rsidR="00495689" w:rsidRPr="00C308E0">
        <w:rPr>
          <w:rFonts w:ascii="仿宋_GB2312" w:eastAsia="仿宋_GB2312" w:hint="eastAsia"/>
          <w:szCs w:val="32"/>
        </w:rPr>
        <w:t>核心价值观</w:t>
      </w:r>
      <w:r w:rsidR="00495689">
        <w:rPr>
          <w:rFonts w:ascii="仿宋_GB2312" w:eastAsia="仿宋_GB2312" w:hint="eastAsia"/>
          <w:szCs w:val="32"/>
        </w:rPr>
        <w:t>融入</w:t>
      </w:r>
      <w:r w:rsidRPr="00C308E0">
        <w:rPr>
          <w:rFonts w:ascii="仿宋_GB2312" w:eastAsia="仿宋_GB2312" w:hint="eastAsia"/>
          <w:szCs w:val="32"/>
        </w:rPr>
        <w:t>爱国主义教育基地、民族团结教育基地、科普教育基地、国防教育基地、青少年课外活动基地建设之中</w:t>
      </w:r>
      <w:r w:rsidR="00495689">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95689">
        <w:rPr>
          <w:rFonts w:ascii="仿宋_GB2312" w:eastAsia="仿宋_GB2312" w:hint="eastAsia"/>
          <w:szCs w:val="32"/>
        </w:rPr>
        <w:t>规范守则教育实践活动</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5、运用升国旗仪式、成人仪式、入党入团入队仪式等礼仪制度传播主流价值。</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495689">
        <w:rPr>
          <w:rFonts w:ascii="仿宋_GB2312" w:eastAsia="仿宋_GB2312" w:hint="eastAsia"/>
          <w:szCs w:val="32"/>
        </w:rPr>
        <w:t>印制发放市民文明手册或其他宣传资料，普及文明礼仪规范，倡导文明礼仪新风</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7、各类先进典型培树、宣传学习活动。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8、</w:t>
      </w:r>
      <w:r w:rsidRPr="00495689">
        <w:rPr>
          <w:rFonts w:ascii="仿宋_GB2312" w:eastAsia="仿宋_GB2312" w:hint="eastAsia"/>
          <w:szCs w:val="32"/>
        </w:rPr>
        <w:t>创新发展新乡贤文化，发挥新乡贤引领作用</w:t>
      </w:r>
      <w:r>
        <w:rPr>
          <w:rFonts w:ascii="仿宋_GB2312" w:eastAsia="仿宋_GB2312" w:hint="eastAsia"/>
          <w:szCs w:val="32"/>
        </w:rPr>
        <w:t>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9、文明家庭创建活动。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10、</w:t>
      </w:r>
      <w:r w:rsidRPr="00495689">
        <w:rPr>
          <w:rFonts w:ascii="仿宋_GB2312" w:eastAsia="仿宋_GB2312" w:hint="eastAsia"/>
          <w:szCs w:val="32"/>
        </w:rPr>
        <w:t>倡导绿色生活反对铺张浪费行动</w:t>
      </w:r>
      <w:r>
        <w:rPr>
          <w:rFonts w:ascii="仿宋_GB2312" w:eastAsia="仿宋_GB2312" w:hint="eastAsia"/>
          <w:szCs w:val="32"/>
        </w:rPr>
        <w:t>、光盘行动。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11、</w:t>
      </w:r>
      <w:r w:rsidRPr="00495689">
        <w:rPr>
          <w:rFonts w:ascii="仿宋_GB2312" w:eastAsia="仿宋_GB2312" w:hint="eastAsia"/>
          <w:szCs w:val="32"/>
        </w:rPr>
        <w:t>“我们的节日”主题活动</w:t>
      </w:r>
      <w:r>
        <w:rPr>
          <w:rFonts w:ascii="仿宋_GB2312" w:eastAsia="仿宋_GB2312" w:hint="eastAsia"/>
          <w:szCs w:val="32"/>
        </w:rPr>
        <w:t>。</w:t>
      </w:r>
    </w:p>
    <w:p w:rsidR="00FF693F" w:rsidRDefault="00495689" w:rsidP="00FF693F">
      <w:pPr>
        <w:pStyle w:val="p0"/>
        <w:widowControl w:val="0"/>
        <w:spacing w:line="560" w:lineRule="exact"/>
        <w:ind w:firstLineChars="200" w:firstLine="632"/>
        <w:rPr>
          <w:rFonts w:ascii="仿宋_GB2312" w:eastAsia="仿宋_GB2312"/>
        </w:rPr>
      </w:pPr>
      <w:r>
        <w:rPr>
          <w:rFonts w:ascii="仿宋_GB2312" w:eastAsia="仿宋_GB2312" w:hint="eastAsia"/>
          <w:szCs w:val="32"/>
        </w:rPr>
        <w:t>12、</w:t>
      </w:r>
      <w:r w:rsidRPr="00F60274">
        <w:rPr>
          <w:rFonts w:ascii="仿宋_GB2312" w:eastAsia="仿宋_GB2312" w:hint="eastAsia"/>
        </w:rPr>
        <w:t>文化遗产保护传承</w:t>
      </w:r>
      <w:r>
        <w:rPr>
          <w:rFonts w:ascii="仿宋_GB2312" w:eastAsia="仿宋_GB2312" w:hint="eastAsia"/>
        </w:rPr>
        <w:t>，</w:t>
      </w:r>
      <w:r w:rsidRPr="00495689">
        <w:rPr>
          <w:rFonts w:ascii="仿宋_GB2312" w:eastAsia="仿宋_GB2312" w:hint="eastAsia"/>
        </w:rPr>
        <w:t>保护古遗址、古建筑、近现代历史建筑</w:t>
      </w:r>
      <w:r>
        <w:rPr>
          <w:rFonts w:ascii="仿宋_GB2312" w:eastAsia="仿宋_GB2312" w:hint="eastAsia"/>
        </w:rPr>
        <w:t>相关活动。</w:t>
      </w:r>
    </w:p>
    <w:p w:rsidR="005065CD" w:rsidRPr="00FF693F" w:rsidRDefault="005065CD" w:rsidP="00FF693F">
      <w:pPr>
        <w:pStyle w:val="p0"/>
        <w:widowControl w:val="0"/>
        <w:spacing w:line="560" w:lineRule="exact"/>
        <w:ind w:firstLineChars="200" w:firstLine="632"/>
        <w:rPr>
          <w:rFonts w:ascii="仿宋_GB2312" w:eastAsia="仿宋_GB2312"/>
        </w:rPr>
      </w:pPr>
      <w:r w:rsidRPr="0045267D">
        <w:rPr>
          <w:rFonts w:ascii="楷体_GB2312" w:eastAsia="楷体_GB2312" w:hint="eastAsia"/>
          <w:szCs w:val="32"/>
        </w:rPr>
        <w:t>（三）培育文明道德风尚</w:t>
      </w:r>
    </w:p>
    <w:p w:rsidR="00495689" w:rsidRDefault="00495689" w:rsidP="004A0CFA">
      <w:pPr>
        <w:pStyle w:val="p0"/>
        <w:widowControl w:val="0"/>
        <w:spacing w:line="560" w:lineRule="exact"/>
        <w:ind w:firstLineChars="200" w:firstLine="632"/>
        <w:rPr>
          <w:rFonts w:ascii="仿宋_GB2312" w:eastAsia="仿宋_GB2312"/>
          <w:szCs w:val="32"/>
        </w:rPr>
      </w:pPr>
      <w:r w:rsidRPr="00495689">
        <w:rPr>
          <w:rFonts w:ascii="仿宋_GB2312" w:eastAsia="仿宋_GB2312" w:hint="eastAsia"/>
          <w:szCs w:val="32"/>
        </w:rPr>
        <w:t>1、道德模范的表彰、宣传、学习活动。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95689">
        <w:rPr>
          <w:rFonts w:ascii="仿宋_GB2312" w:eastAsia="仿宋_GB2312" w:hint="eastAsia"/>
          <w:szCs w:val="32"/>
        </w:rPr>
        <w:t>推进公共文化设施学雷锋志愿服务</w:t>
      </w:r>
      <w:r>
        <w:rPr>
          <w:rFonts w:ascii="仿宋_GB2312" w:eastAsia="仿宋_GB2312" w:hint="eastAsia"/>
          <w:szCs w:val="32"/>
        </w:rPr>
        <w:t>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95689">
        <w:rPr>
          <w:rFonts w:ascii="仿宋_GB2312" w:eastAsia="仿宋_GB2312" w:hint="eastAsia"/>
          <w:szCs w:val="32"/>
        </w:rPr>
        <w:t>社区、公共文化设施、景区景点、窗口单位志愿服务站点建设</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95689">
        <w:rPr>
          <w:rFonts w:ascii="仿宋_GB2312" w:eastAsia="仿宋_GB2312" w:hint="eastAsia"/>
          <w:szCs w:val="32"/>
        </w:rPr>
        <w:t>围绕环境保护、精准扶贫、移风易俗</w:t>
      </w:r>
      <w:r w:rsidR="0038000D">
        <w:rPr>
          <w:rFonts w:ascii="仿宋_GB2312" w:eastAsia="仿宋_GB2312" w:hint="eastAsia"/>
          <w:szCs w:val="32"/>
        </w:rPr>
        <w:t>、</w:t>
      </w:r>
      <w:r w:rsidR="0038000D" w:rsidRPr="0038000D">
        <w:rPr>
          <w:rFonts w:ascii="仿宋_GB2312" w:eastAsia="仿宋_GB2312" w:hint="eastAsia"/>
          <w:szCs w:val="32"/>
        </w:rPr>
        <w:t>文明旅游、文明交通、文明上网</w:t>
      </w:r>
      <w:r w:rsidR="0038000D">
        <w:rPr>
          <w:rFonts w:ascii="仿宋_GB2312" w:eastAsia="仿宋_GB2312" w:hint="eastAsia"/>
          <w:szCs w:val="32"/>
        </w:rPr>
        <w:t>、</w:t>
      </w:r>
      <w:r w:rsidR="0038000D" w:rsidRPr="0038000D">
        <w:rPr>
          <w:rFonts w:ascii="仿宋_GB2312" w:eastAsia="仿宋_GB2312" w:hint="eastAsia"/>
          <w:szCs w:val="32"/>
        </w:rPr>
        <w:t>关爱空巢老人、留守儿童、困难职工、残疾人</w:t>
      </w:r>
      <w:r w:rsidRPr="00495689">
        <w:rPr>
          <w:rFonts w:ascii="仿宋_GB2312" w:eastAsia="仿宋_GB2312" w:hint="eastAsia"/>
          <w:szCs w:val="32"/>
        </w:rPr>
        <w:t>等开展志愿服务项目</w:t>
      </w:r>
      <w:r w:rsidR="0038000D">
        <w:rPr>
          <w:rFonts w:ascii="仿宋_GB2312" w:eastAsia="仿宋_GB2312" w:hint="eastAsia"/>
          <w:szCs w:val="32"/>
        </w:rPr>
        <w:t>。</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38000D">
        <w:rPr>
          <w:rFonts w:ascii="仿宋_GB2312" w:eastAsia="仿宋_GB2312" w:hint="eastAsia"/>
          <w:szCs w:val="32"/>
        </w:rPr>
        <w:t>文化、医疗卫生、法律、环保、消防等专业志愿服务队进社区开展志愿服务</w:t>
      </w:r>
      <w:r>
        <w:rPr>
          <w:rFonts w:ascii="仿宋_GB2312" w:eastAsia="仿宋_GB2312" w:hint="eastAsia"/>
          <w:szCs w:val="32"/>
        </w:rPr>
        <w:t>活动。</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38000D">
        <w:rPr>
          <w:rFonts w:ascii="仿宋_GB2312" w:eastAsia="仿宋_GB2312" w:hint="eastAsia"/>
          <w:szCs w:val="32"/>
        </w:rPr>
        <w:t>“十一”期间，“五一”期间</w:t>
      </w:r>
      <w:r>
        <w:rPr>
          <w:rFonts w:ascii="仿宋_GB2312" w:eastAsia="仿宋_GB2312" w:hint="eastAsia"/>
          <w:szCs w:val="32"/>
        </w:rPr>
        <w:t>文明旅游宣传引导活动。</w:t>
      </w:r>
    </w:p>
    <w:p w:rsidR="0038000D" w:rsidRP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7、</w:t>
      </w:r>
      <w:r w:rsidRPr="0038000D">
        <w:rPr>
          <w:rFonts w:ascii="仿宋_GB2312" w:eastAsia="仿宋_GB2312" w:hint="eastAsia"/>
          <w:szCs w:val="32"/>
        </w:rPr>
        <w:t>网络公益活动</w:t>
      </w:r>
      <w:r>
        <w:rPr>
          <w:rFonts w:ascii="仿宋_GB2312" w:eastAsia="仿宋_GB2312" w:hint="eastAsia"/>
          <w:szCs w:val="32"/>
        </w:rPr>
        <w:t>。</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（四）公平正义的法治环境</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w:t>
      </w:r>
      <w:r w:rsidRPr="0038000D">
        <w:rPr>
          <w:rFonts w:ascii="仿宋_GB2312" w:eastAsia="仿宋_GB2312" w:hint="eastAsia"/>
          <w:szCs w:val="32"/>
        </w:rPr>
        <w:t>法治宣传教育进乡村、进社区、进企业、进单位活动</w:t>
      </w:r>
      <w:r>
        <w:rPr>
          <w:rFonts w:ascii="仿宋_GB2312" w:eastAsia="仿宋_GB2312" w:hint="eastAsia"/>
          <w:szCs w:val="32"/>
        </w:rPr>
        <w:t>。</w:t>
      </w:r>
    </w:p>
    <w:p w:rsidR="0038000D" w:rsidRP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38000D">
        <w:rPr>
          <w:rFonts w:ascii="仿宋_GB2312" w:eastAsia="仿宋_GB2312" w:hint="eastAsia"/>
          <w:szCs w:val="32"/>
        </w:rPr>
        <w:t>“国家宪法日”法治文化活动</w:t>
      </w:r>
      <w:r>
        <w:rPr>
          <w:rFonts w:ascii="仿宋_GB2312" w:eastAsia="仿宋_GB2312" w:hint="eastAsia"/>
          <w:szCs w:val="32"/>
        </w:rPr>
        <w:t>。</w:t>
      </w:r>
    </w:p>
    <w:p w:rsidR="005065CD" w:rsidRDefault="004F1210"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（五）</w:t>
      </w:r>
      <w:r w:rsidR="005065CD" w:rsidRPr="0045267D">
        <w:rPr>
          <w:rFonts w:ascii="楷体_GB2312" w:eastAsia="楷体_GB2312" w:hint="eastAsia"/>
          <w:szCs w:val="32"/>
        </w:rPr>
        <w:t>诚信守法的市场环境</w:t>
      </w:r>
    </w:p>
    <w:p w:rsidR="004A0CFA" w:rsidRDefault="004F1210" w:rsidP="004A0CFA">
      <w:pPr>
        <w:pStyle w:val="p0"/>
        <w:widowControl w:val="0"/>
        <w:spacing w:line="560" w:lineRule="exact"/>
        <w:ind w:firstLineChars="200" w:firstLine="632"/>
        <w:rPr>
          <w:rFonts w:ascii="仿宋_GB2312" w:eastAsia="仿宋_GB2312"/>
          <w:szCs w:val="32"/>
        </w:rPr>
      </w:pPr>
      <w:r w:rsidRPr="004F1210">
        <w:rPr>
          <w:rFonts w:ascii="仿宋_GB2312" w:eastAsia="仿宋_GB2312" w:hint="eastAsia"/>
          <w:szCs w:val="32"/>
        </w:rPr>
        <w:t>1、生产企业、流通企业、窗口行业、食品药品企业开展诚信主题实践活动</w:t>
      </w:r>
      <w:r>
        <w:rPr>
          <w:rFonts w:ascii="仿宋_GB2312" w:eastAsia="仿宋_GB2312" w:hint="eastAsia"/>
          <w:szCs w:val="32"/>
        </w:rPr>
        <w:t>。</w:t>
      </w:r>
    </w:p>
    <w:p w:rsidR="004F1210" w:rsidRP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F1210">
        <w:rPr>
          <w:rFonts w:ascii="仿宋_GB2312" w:eastAsia="仿宋_GB2312" w:hint="eastAsia"/>
          <w:szCs w:val="32"/>
        </w:rPr>
        <w:t>“3.15”消费者权益日、“食品安全宣传周”开展集中宣传教育活动</w:t>
      </w:r>
      <w:r>
        <w:rPr>
          <w:rFonts w:ascii="仿宋_GB2312" w:eastAsia="仿宋_GB2312" w:hint="eastAsia"/>
          <w:szCs w:val="32"/>
        </w:rPr>
        <w:t>。</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六</w:t>
      </w:r>
      <w:r w:rsidRPr="0045267D">
        <w:rPr>
          <w:rFonts w:ascii="楷体_GB2312" w:eastAsia="楷体_GB2312" w:hint="eastAsia"/>
          <w:szCs w:val="32"/>
        </w:rPr>
        <w:t>）</w:t>
      </w:r>
      <w:proofErr w:type="gramStart"/>
      <w:r w:rsidRPr="0045267D">
        <w:rPr>
          <w:rFonts w:ascii="楷体_GB2312" w:eastAsia="楷体_GB2312" w:hint="eastAsia"/>
          <w:szCs w:val="32"/>
        </w:rPr>
        <w:t>和谐宜</w:t>
      </w:r>
      <w:proofErr w:type="gramEnd"/>
      <w:r w:rsidRPr="0045267D">
        <w:rPr>
          <w:rFonts w:ascii="楷体_GB2312" w:eastAsia="楷体_GB2312" w:hint="eastAsia"/>
          <w:szCs w:val="32"/>
        </w:rPr>
        <w:t>居的生活环境</w:t>
      </w:r>
    </w:p>
    <w:p w:rsidR="0038000D" w:rsidRDefault="0038000D" w:rsidP="004A0CFA">
      <w:pPr>
        <w:pStyle w:val="p0"/>
        <w:widowControl w:val="0"/>
        <w:spacing w:line="560" w:lineRule="exact"/>
        <w:ind w:firstLineChars="200" w:firstLine="632"/>
        <w:rPr>
          <w:rFonts w:ascii="仿宋_GB2312" w:eastAsia="仿宋_GB2312"/>
          <w:szCs w:val="32"/>
        </w:rPr>
      </w:pPr>
      <w:r w:rsidRPr="0038000D">
        <w:rPr>
          <w:rFonts w:ascii="仿宋_GB2312" w:eastAsia="仿宋_GB2312" w:hint="eastAsia"/>
          <w:szCs w:val="32"/>
        </w:rPr>
        <w:t>1、利用全民科普日、科技活动周等时间节点，深化拓展科普活动</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A0CFA">
        <w:rPr>
          <w:rFonts w:ascii="仿宋_GB2312" w:eastAsia="仿宋_GB2312" w:hint="eastAsia"/>
          <w:szCs w:val="32"/>
        </w:rPr>
        <w:t>推进民族团结进步创建活动、开展民族团结进步宣传教育、宣传民族团结进步模范</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A0CFA">
        <w:rPr>
          <w:rFonts w:ascii="仿宋_GB2312" w:eastAsia="仿宋_GB2312" w:hint="eastAsia"/>
          <w:szCs w:val="32"/>
        </w:rPr>
        <w:t>开展公路、河道沿线和城市背街小巷、城乡结合部等重点部位的清洁行动</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A0CFA">
        <w:rPr>
          <w:rFonts w:ascii="仿宋_GB2312" w:eastAsia="仿宋_GB2312" w:hint="eastAsia"/>
          <w:szCs w:val="32"/>
        </w:rPr>
        <w:t>普及公共卫生知识、倡导健康文明生活方式</w:t>
      </w:r>
      <w:r>
        <w:rPr>
          <w:rFonts w:ascii="仿宋_GB2312" w:eastAsia="仿宋_GB2312" w:hint="eastAsia"/>
          <w:szCs w:val="32"/>
        </w:rPr>
        <w:t>活动。</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七</w:t>
      </w:r>
      <w:r w:rsidRPr="0045267D">
        <w:rPr>
          <w:rFonts w:ascii="楷体_GB2312" w:eastAsia="楷体_GB2312" w:hint="eastAsia"/>
          <w:szCs w:val="32"/>
        </w:rPr>
        <w:t>）安全稳定的社会环境</w:t>
      </w:r>
    </w:p>
    <w:p w:rsidR="004A0CFA" w:rsidRPr="00FF693F" w:rsidRDefault="004A0CFA" w:rsidP="004A0CFA">
      <w:pPr>
        <w:pStyle w:val="p0"/>
        <w:widowControl w:val="0"/>
        <w:spacing w:line="560" w:lineRule="exact"/>
        <w:ind w:firstLineChars="200" w:firstLine="632"/>
        <w:rPr>
          <w:rFonts w:ascii="仿宋_GB2312" w:eastAsia="仿宋_GB2312"/>
          <w:szCs w:val="32"/>
        </w:rPr>
      </w:pPr>
      <w:r w:rsidRPr="00FF693F">
        <w:rPr>
          <w:rFonts w:ascii="仿宋_GB2312" w:eastAsia="仿宋_GB2312" w:hint="eastAsia"/>
          <w:szCs w:val="32"/>
        </w:rPr>
        <w:t>开展减灾、防灾宣传教育。</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八</w:t>
      </w:r>
      <w:r w:rsidRPr="0045267D">
        <w:rPr>
          <w:rFonts w:ascii="楷体_GB2312" w:eastAsia="楷体_GB2312" w:hint="eastAsia"/>
          <w:szCs w:val="32"/>
        </w:rPr>
        <w:t>）有利于可持续发展的生态环境</w:t>
      </w:r>
    </w:p>
    <w:p w:rsidR="004A0CFA" w:rsidRDefault="004A0CFA" w:rsidP="004A0CFA">
      <w:pPr>
        <w:pStyle w:val="p0"/>
        <w:widowControl w:val="0"/>
        <w:spacing w:line="560" w:lineRule="exact"/>
        <w:ind w:firstLineChars="200" w:firstLine="632"/>
        <w:rPr>
          <w:rFonts w:ascii="仿宋_GB2312" w:eastAsia="仿宋_GB2312"/>
          <w:szCs w:val="32"/>
        </w:rPr>
      </w:pPr>
      <w:r w:rsidRPr="004A0CFA">
        <w:rPr>
          <w:rFonts w:ascii="仿宋_GB2312" w:eastAsia="仿宋_GB2312" w:hint="eastAsia"/>
          <w:szCs w:val="32"/>
        </w:rPr>
        <w:t>开展环境保护主题活动</w:t>
      </w:r>
      <w:r>
        <w:rPr>
          <w:rFonts w:ascii="仿宋_GB2312" w:eastAsia="仿宋_GB2312" w:hint="eastAsia"/>
          <w:szCs w:val="32"/>
        </w:rPr>
        <w:t>。</w:t>
      </w:r>
    </w:p>
    <w:p w:rsidR="004A0CFA"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九</w:t>
      </w:r>
      <w:r w:rsidRPr="0045267D">
        <w:rPr>
          <w:rFonts w:ascii="楷体_GB2312" w:eastAsia="楷体_GB2312" w:hint="eastAsia"/>
          <w:szCs w:val="32"/>
        </w:rPr>
        <w:t>）长效常态的创建工作机制</w:t>
      </w:r>
    </w:p>
    <w:p w:rsidR="004A0CFA" w:rsidRPr="004A0CFA" w:rsidRDefault="004A0CFA" w:rsidP="004A0CFA">
      <w:pPr>
        <w:pStyle w:val="p0"/>
        <w:widowControl w:val="0"/>
        <w:spacing w:line="560" w:lineRule="exact"/>
        <w:ind w:firstLineChars="200" w:firstLine="632"/>
        <w:rPr>
          <w:rFonts w:ascii="仿宋_GB2312" w:eastAsia="仿宋_GB2312"/>
          <w:szCs w:val="32"/>
        </w:rPr>
      </w:pPr>
      <w:r>
        <w:rPr>
          <w:rFonts w:ascii="楷体_GB2312" w:eastAsia="楷体_GB2312" w:hint="eastAsia"/>
          <w:szCs w:val="32"/>
        </w:rPr>
        <w:lastRenderedPageBreak/>
        <w:t>1、</w:t>
      </w:r>
      <w:r w:rsidRPr="004A0CFA">
        <w:rPr>
          <w:rFonts w:ascii="仿宋_GB2312" w:eastAsia="仿宋_GB2312" w:hint="eastAsia"/>
          <w:szCs w:val="32"/>
        </w:rPr>
        <w:t>在公共场所宣传展示精神文明创建内容</w:t>
      </w:r>
      <w:r>
        <w:rPr>
          <w:rFonts w:ascii="仿宋_GB2312" w:eastAsia="仿宋_GB2312" w:hint="eastAsia"/>
          <w:szCs w:val="32"/>
        </w:rPr>
        <w:t>。</w:t>
      </w:r>
    </w:p>
    <w:p w:rsidR="005065CD" w:rsidRDefault="004A0CFA" w:rsidP="004A0CFA">
      <w:pPr>
        <w:pStyle w:val="p0"/>
        <w:widowControl w:val="0"/>
        <w:spacing w:line="560" w:lineRule="exact"/>
        <w:ind w:firstLineChars="200" w:firstLine="632"/>
        <w:rPr>
          <w:rFonts w:ascii="仿宋_GB2312" w:eastAsia="仿宋_GB2312"/>
          <w:szCs w:val="32"/>
        </w:rPr>
      </w:pPr>
      <w:r w:rsidRPr="004A0CFA">
        <w:rPr>
          <w:rFonts w:ascii="仿宋_GB2312" w:eastAsia="仿宋_GB2312" w:hint="eastAsia"/>
          <w:szCs w:val="32"/>
        </w:rPr>
        <w:t>2、</w:t>
      </w:r>
      <w:r w:rsidR="004F1210" w:rsidRPr="004F1210">
        <w:rPr>
          <w:rFonts w:ascii="仿宋_GB2312" w:eastAsia="仿宋_GB2312" w:hint="eastAsia"/>
          <w:szCs w:val="32"/>
        </w:rPr>
        <w:t>医疗、金融、交通等行业开展文明行业</w:t>
      </w:r>
      <w:r w:rsidRPr="004A0CFA">
        <w:rPr>
          <w:rFonts w:ascii="仿宋_GB2312" w:eastAsia="仿宋_GB2312" w:hint="eastAsia"/>
          <w:szCs w:val="32"/>
        </w:rPr>
        <w:t>创建活动</w:t>
      </w:r>
      <w:r>
        <w:rPr>
          <w:rFonts w:ascii="仿宋_GB2312" w:eastAsia="仿宋_GB2312" w:hint="eastAsia"/>
          <w:szCs w:val="32"/>
        </w:rPr>
        <w:t>。</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F1210">
        <w:rPr>
          <w:rFonts w:ascii="仿宋_GB2312" w:eastAsia="仿宋_GB2312" w:hint="eastAsia"/>
          <w:szCs w:val="32"/>
        </w:rPr>
        <w:t>村民议事会、道德评议会、禁赌禁毒会、红白理事会</w:t>
      </w:r>
      <w:r>
        <w:rPr>
          <w:rFonts w:ascii="仿宋_GB2312" w:eastAsia="仿宋_GB2312" w:hint="eastAsia"/>
          <w:szCs w:val="32"/>
        </w:rPr>
        <w:t>在</w:t>
      </w:r>
      <w:r w:rsidRPr="004F1210">
        <w:rPr>
          <w:rFonts w:ascii="仿宋_GB2312" w:eastAsia="仿宋_GB2312" w:hint="eastAsia"/>
          <w:szCs w:val="32"/>
        </w:rPr>
        <w:t>农村移风易俗工作的具体举措和实际成效</w:t>
      </w:r>
      <w:r>
        <w:rPr>
          <w:rFonts w:ascii="仿宋_GB2312" w:eastAsia="仿宋_GB2312" w:hint="eastAsia"/>
          <w:szCs w:val="32"/>
        </w:rPr>
        <w:t>。</w:t>
      </w:r>
    </w:p>
    <w:p w:rsidR="004F1210" w:rsidRP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F1210">
        <w:rPr>
          <w:rFonts w:ascii="仿宋_GB2312" w:eastAsia="仿宋_GB2312" w:hint="eastAsia"/>
          <w:szCs w:val="32"/>
        </w:rPr>
        <w:t>农村基层利用各类宣传载体和文化阵地，广泛刊播展示公益广告</w:t>
      </w:r>
      <w:r>
        <w:rPr>
          <w:rFonts w:ascii="仿宋_GB2312" w:eastAsia="仿宋_GB2312" w:hint="eastAsia"/>
          <w:szCs w:val="32"/>
        </w:rPr>
        <w:t>。</w:t>
      </w:r>
    </w:p>
    <w:p w:rsidR="005065CD" w:rsidRPr="004F1210" w:rsidRDefault="005065CD" w:rsidP="004A0CFA">
      <w:pPr>
        <w:pStyle w:val="p0"/>
        <w:widowControl w:val="0"/>
        <w:spacing w:line="560" w:lineRule="exact"/>
        <w:ind w:firstLineChars="200" w:firstLine="632"/>
        <w:rPr>
          <w:rFonts w:ascii="黑体" w:eastAsia="黑体"/>
          <w:szCs w:val="32"/>
        </w:rPr>
      </w:pPr>
      <w:r w:rsidRPr="004F1210">
        <w:rPr>
          <w:rFonts w:ascii="黑体" w:eastAsia="黑体" w:hint="eastAsia"/>
          <w:szCs w:val="32"/>
        </w:rPr>
        <w:t>二、未成年人</w:t>
      </w:r>
      <w:r w:rsidR="004F1210">
        <w:rPr>
          <w:rFonts w:ascii="黑体" w:eastAsia="黑体" w:hint="eastAsia"/>
          <w:szCs w:val="32"/>
        </w:rPr>
        <w:t>思想道德建设活动</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1、市、区及各相关单位召开专题会议对未成年人思想道德建设工作进行安排部署。</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00FF693F" w:rsidRPr="00FF693F">
        <w:rPr>
          <w:rFonts w:ascii="仿宋_GB2312" w:eastAsia="仿宋_GB2312" w:hint="eastAsia"/>
          <w:szCs w:val="32"/>
        </w:rPr>
        <w:t>“扣好人生第一粒扣子”主题教育实践活动</w:t>
      </w:r>
      <w:r w:rsidR="00FF693F">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F60274">
        <w:rPr>
          <w:rFonts w:ascii="仿宋_GB2312" w:eastAsia="仿宋_GB2312" w:hint="eastAsia"/>
          <w:szCs w:val="32"/>
        </w:rPr>
        <w:t>“新时代好少年”</w:t>
      </w:r>
      <w:r w:rsidRPr="00FF693F">
        <w:rPr>
          <w:rFonts w:ascii="仿宋_GB2312" w:eastAsia="仿宋_GB2312" w:hint="eastAsia"/>
          <w:szCs w:val="32"/>
        </w:rPr>
        <w:t>未成年人先进典型学习宣传活动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FF693F">
        <w:rPr>
          <w:rFonts w:ascii="仿宋_GB2312" w:eastAsia="仿宋_GB2312" w:hint="eastAsia"/>
          <w:szCs w:val="32"/>
        </w:rPr>
        <w:t>经典诵读</w:t>
      </w:r>
      <w:r>
        <w:rPr>
          <w:rFonts w:ascii="仿宋_GB2312" w:eastAsia="仿宋_GB2312" w:hint="eastAsia"/>
          <w:szCs w:val="32"/>
        </w:rPr>
        <w:t>、</w:t>
      </w:r>
      <w:r w:rsidRPr="00FF693F">
        <w:rPr>
          <w:rFonts w:ascii="仿宋_GB2312" w:eastAsia="仿宋_GB2312" w:hint="eastAsia"/>
          <w:szCs w:val="32"/>
        </w:rPr>
        <w:t>戏曲、书法、传统体育等进校园活动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F60274">
        <w:rPr>
          <w:rFonts w:ascii="仿宋_GB2312" w:eastAsia="仿宋_GB2312" w:hint="eastAsia"/>
          <w:szCs w:val="32"/>
        </w:rPr>
        <w:t>“传承红色基因”</w:t>
      </w:r>
      <w:r>
        <w:rPr>
          <w:rFonts w:ascii="仿宋_GB2312" w:eastAsia="仿宋_GB2312" w:hint="eastAsia"/>
          <w:szCs w:val="32"/>
        </w:rPr>
        <w:t>系列教育活动。</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FF693F">
        <w:rPr>
          <w:rFonts w:ascii="仿宋_GB2312" w:eastAsia="仿宋_GB2312" w:hint="eastAsia"/>
          <w:szCs w:val="32"/>
        </w:rPr>
        <w:t>清明、七一、国庆在未成年人中广泛开展革命传统教育</w:t>
      </w:r>
      <w:r>
        <w:rPr>
          <w:rFonts w:ascii="仿宋_GB2312" w:eastAsia="仿宋_GB2312" w:hint="eastAsia"/>
          <w:szCs w:val="32"/>
        </w:rPr>
        <w:t>活动。</w:t>
      </w:r>
    </w:p>
    <w:p w:rsidR="00FF693F" w:rsidRP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7、</w:t>
      </w:r>
      <w:r w:rsidRPr="00F60274">
        <w:rPr>
          <w:rFonts w:ascii="仿宋_GB2312" w:eastAsia="仿宋_GB2312" w:hint="eastAsia"/>
          <w:szCs w:val="32"/>
        </w:rPr>
        <w:t>学雷锋志愿服务</w:t>
      </w:r>
      <w:r>
        <w:rPr>
          <w:rFonts w:ascii="仿宋_GB2312" w:eastAsia="仿宋_GB2312" w:hint="eastAsia"/>
          <w:szCs w:val="32"/>
        </w:rPr>
        <w:t>活动。</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8、</w:t>
      </w:r>
      <w:r w:rsidRPr="00F60274">
        <w:rPr>
          <w:rFonts w:ascii="仿宋_GB2312" w:eastAsia="仿宋_GB2312" w:hint="eastAsia"/>
          <w:szCs w:val="32"/>
        </w:rPr>
        <w:t>“劳动美”社会实践活动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9、</w:t>
      </w:r>
      <w:r w:rsidR="00F45A03" w:rsidRPr="00F60274">
        <w:rPr>
          <w:rFonts w:ascii="仿宋_GB2312" w:eastAsia="仿宋_GB2312" w:hint="eastAsia"/>
          <w:szCs w:val="32"/>
        </w:rPr>
        <w:t>“阳光成长”心理健康教育活动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10、</w:t>
      </w:r>
      <w:r w:rsidRPr="00FF693F">
        <w:rPr>
          <w:rFonts w:ascii="仿宋_GB2312" w:eastAsia="仿宋_GB2312" w:hint="eastAsia"/>
          <w:szCs w:val="32"/>
        </w:rPr>
        <w:t>依托社区家长学校或家庭教育指导服务站点开展家庭教育培训</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11、</w:t>
      </w:r>
      <w:r w:rsidRPr="00FF693F">
        <w:rPr>
          <w:rFonts w:ascii="仿宋_GB2312" w:eastAsia="仿宋_GB2312" w:hint="eastAsia"/>
          <w:szCs w:val="32"/>
        </w:rPr>
        <w:t>通过面询、授课、电话、网络等形式开展心理健康教育辅导</w:t>
      </w:r>
      <w:r>
        <w:rPr>
          <w:rFonts w:ascii="仿宋_GB2312" w:eastAsia="仿宋_GB2312" w:hint="eastAsia"/>
          <w:szCs w:val="32"/>
        </w:rPr>
        <w:t>工作。</w:t>
      </w:r>
    </w:p>
    <w:p w:rsidR="00F45A03"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12、</w:t>
      </w:r>
      <w:r w:rsidR="00F45A03" w:rsidRPr="00F60274">
        <w:rPr>
          <w:rFonts w:ascii="仿宋_GB2312" w:eastAsia="仿宋_GB2312" w:hint="eastAsia"/>
          <w:szCs w:val="32"/>
        </w:rPr>
        <w:t>优秀童谣推广、传唱活动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13、</w:t>
      </w:r>
      <w:r w:rsidRPr="00FF693F">
        <w:rPr>
          <w:rFonts w:ascii="仿宋_GB2312" w:eastAsia="仿宋_GB2312" w:hint="eastAsia"/>
          <w:szCs w:val="32"/>
        </w:rPr>
        <w:t>常态化整治中小学校周边环境</w:t>
      </w:r>
      <w:r>
        <w:rPr>
          <w:rFonts w:ascii="仿宋_GB2312" w:eastAsia="仿宋_GB2312" w:hint="eastAsia"/>
          <w:szCs w:val="32"/>
        </w:rPr>
        <w:t>工作</w:t>
      </w:r>
      <w:r w:rsidRPr="00FF693F">
        <w:rPr>
          <w:rFonts w:ascii="仿宋_GB2312" w:eastAsia="仿宋_GB2312" w:hint="eastAsia"/>
          <w:szCs w:val="32"/>
        </w:rPr>
        <w:t>。</w:t>
      </w:r>
    </w:p>
    <w:p w:rsidR="00FF693F" w:rsidRPr="00FF693F" w:rsidRDefault="00FF693F" w:rsidP="004A0CFA">
      <w:pPr>
        <w:pStyle w:val="p0"/>
        <w:widowControl w:val="0"/>
        <w:spacing w:line="560" w:lineRule="exact"/>
        <w:ind w:firstLineChars="200" w:firstLine="632"/>
        <w:rPr>
          <w:rFonts w:ascii="黑体" w:eastAsia="黑体"/>
          <w:szCs w:val="32"/>
        </w:rPr>
      </w:pPr>
      <w:r>
        <w:rPr>
          <w:rFonts w:ascii="仿宋_GB2312" w:eastAsia="仿宋_GB2312" w:hint="eastAsia"/>
          <w:szCs w:val="32"/>
        </w:rPr>
        <w:t>14、</w:t>
      </w:r>
      <w:r w:rsidRPr="00FF693F">
        <w:rPr>
          <w:rFonts w:ascii="仿宋_GB2312" w:eastAsia="仿宋_GB2312" w:hint="eastAsia"/>
          <w:szCs w:val="32"/>
        </w:rPr>
        <w:t>关心关爱留守儿童、困境儿童和救助流浪儿童的活动</w:t>
      </w:r>
      <w:r>
        <w:rPr>
          <w:rFonts w:ascii="仿宋_GB2312" w:eastAsia="仿宋_GB2312" w:hint="eastAsia"/>
          <w:szCs w:val="32"/>
        </w:rPr>
        <w:t>。</w:t>
      </w: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94508D">
      <w:pPr>
        <w:pStyle w:val="p0"/>
        <w:widowControl w:val="0"/>
        <w:spacing w:line="560" w:lineRule="exact"/>
        <w:rPr>
          <w:rFonts w:ascii="黑体" w:eastAsia="黑体"/>
          <w:szCs w:val="32"/>
        </w:rPr>
      </w:pPr>
    </w:p>
    <w:p w:rsidR="0007693B" w:rsidRDefault="0007693B" w:rsidP="0094508D">
      <w:pPr>
        <w:ind w:right="632" w:firstLineChars="200" w:firstLine="632"/>
        <w:jc w:val="center"/>
        <w:rPr>
          <w:rFonts w:ascii="仿宋_GB2312" w:eastAsia="仿宋_GB2312"/>
          <w:szCs w:val="32"/>
        </w:rPr>
      </w:pPr>
    </w:p>
    <w:sectPr w:rsidR="0007693B" w:rsidSect="007A6C78">
      <w:type w:val="continuous"/>
      <w:pgSz w:w="11906" w:h="16838"/>
      <w:pgMar w:top="2155" w:right="1474" w:bottom="1985" w:left="1588" w:header="851" w:footer="1531" w:gutter="0"/>
      <w:pgNumType w:fmt="numberInDash"/>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DC" w:rsidRDefault="009A6BDC" w:rsidP="0007693B">
      <w:pPr>
        <w:spacing w:line="240" w:lineRule="auto"/>
      </w:pPr>
      <w:r>
        <w:separator/>
      </w:r>
    </w:p>
  </w:endnote>
  <w:endnote w:type="continuationSeparator" w:id="0">
    <w:p w:rsidR="009A6BDC" w:rsidRDefault="009A6BDC" w:rsidP="000769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B" w:rsidRDefault="008001A1">
    <w:pPr>
      <w:pStyle w:val="a4"/>
      <w:jc w:val="center"/>
      <w:rPr>
        <w:rFonts w:ascii="仿宋_GB2312" w:eastAsia="仿宋_GB2312"/>
        <w:sz w:val="28"/>
        <w:szCs w:val="28"/>
      </w:rPr>
    </w:pPr>
    <w:r w:rsidRPr="008001A1">
      <w:rPr>
        <w:sz w:val="28"/>
      </w:rPr>
      <w:pict>
        <v:shapetype id="_x0000_t202" coordsize="21600,21600" o:spt="202" path="m,l,21600r21600,l21600,xe">
          <v:stroke joinstyle="miter"/>
          <v:path gradientshapeok="t" o:connecttype="rect"/>
        </v:shapetype>
        <v:shape id="_x0000_s3073" type="#_x0000_t202" style="position:absolute;left:0;text-align:left;margin-left:624pt;margin-top:0;width:2in;height:2in;z-index:251658240;mso-wrap-style:none;mso-position-horizontal:outside;mso-position-horizontal-relative:margin" filled="f" stroked="f">
          <v:textbox style="mso-fit-shape-to-text:t" inset="0,0,0,0">
            <w:txbxContent>
              <w:sdt>
                <w:sdtPr>
                  <w:id w:val="19935016"/>
                </w:sdtPr>
                <w:sdtEndPr>
                  <w:rPr>
                    <w:rFonts w:ascii="仿宋_GB2312" w:eastAsia="仿宋_GB2312" w:hint="eastAsia"/>
                    <w:sz w:val="28"/>
                    <w:szCs w:val="28"/>
                  </w:rPr>
                </w:sdtEndPr>
                <w:sdtContent>
                  <w:p w:rsidR="0007693B" w:rsidRDefault="008001A1" w:rsidP="00B91D6A">
                    <w:pPr>
                      <w:pStyle w:val="a4"/>
                      <w:jc w:val="center"/>
                      <w:rPr>
                        <w:rFonts w:ascii="仿宋_GB2312" w:eastAsia="仿宋_GB2312"/>
                        <w:sz w:val="28"/>
                        <w:szCs w:val="28"/>
                      </w:rPr>
                    </w:pPr>
                    <w:r>
                      <w:rPr>
                        <w:rFonts w:ascii="仿宋_GB2312" w:eastAsia="仿宋_GB2312" w:hint="eastAsia"/>
                        <w:sz w:val="28"/>
                        <w:szCs w:val="28"/>
                      </w:rPr>
                      <w:fldChar w:fldCharType="begin"/>
                    </w:r>
                    <w:r w:rsidR="00C55096">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FF3ADD" w:rsidRPr="00FF3ADD">
                      <w:rPr>
                        <w:rFonts w:ascii="仿宋_GB2312" w:eastAsia="仿宋_GB2312"/>
                        <w:noProof/>
                        <w:sz w:val="28"/>
                        <w:szCs w:val="28"/>
                        <w:lang w:val="zh-CN"/>
                      </w:rPr>
                      <w:t>-</w:t>
                    </w:r>
                    <w:r w:rsidR="00FF3ADD">
                      <w:rPr>
                        <w:rFonts w:ascii="仿宋_GB2312" w:eastAsia="仿宋_GB2312"/>
                        <w:noProof/>
                        <w:sz w:val="28"/>
                        <w:szCs w:val="28"/>
                      </w:rPr>
                      <w:t xml:space="preserve"> 3 -</w:t>
                    </w:r>
                    <w:r>
                      <w:rPr>
                        <w:rFonts w:ascii="仿宋_GB2312" w:eastAsia="仿宋_GB2312" w:hint="eastAsia"/>
                        <w:sz w:val="28"/>
                        <w:szCs w:val="28"/>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DC" w:rsidRDefault="009A6BDC" w:rsidP="0007693B">
      <w:pPr>
        <w:spacing w:line="240" w:lineRule="auto"/>
      </w:pPr>
      <w:r>
        <w:separator/>
      </w:r>
    </w:p>
  </w:footnote>
  <w:footnote w:type="continuationSeparator" w:id="0">
    <w:p w:rsidR="009A6BDC" w:rsidRDefault="009A6BDC" w:rsidP="000769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58"/>
  <w:drawingGridVerticalSpacing w:val="577"/>
  <w:displayHorizontalDrawingGridEvery w:val="0"/>
  <w:characterSpacingControl w:val="compressPunctuation"/>
  <w:hdrShapeDefaults>
    <o:shapedefaults v:ext="edit" spidmax="1536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7D6"/>
    <w:rsid w:val="0007693B"/>
    <w:rsid w:val="000A3D80"/>
    <w:rsid w:val="00126AB5"/>
    <w:rsid w:val="001C482B"/>
    <w:rsid w:val="002935EA"/>
    <w:rsid w:val="002A58E7"/>
    <w:rsid w:val="00324C25"/>
    <w:rsid w:val="00327B8E"/>
    <w:rsid w:val="00346D89"/>
    <w:rsid w:val="0038000D"/>
    <w:rsid w:val="003A1549"/>
    <w:rsid w:val="003D1E72"/>
    <w:rsid w:val="003E591F"/>
    <w:rsid w:val="0045267D"/>
    <w:rsid w:val="004925C3"/>
    <w:rsid w:val="00495689"/>
    <w:rsid w:val="004A0CFA"/>
    <w:rsid w:val="004F1210"/>
    <w:rsid w:val="00501ED0"/>
    <w:rsid w:val="005065CD"/>
    <w:rsid w:val="005A3582"/>
    <w:rsid w:val="005B4636"/>
    <w:rsid w:val="005C22E5"/>
    <w:rsid w:val="00684123"/>
    <w:rsid w:val="006D4395"/>
    <w:rsid w:val="007736AB"/>
    <w:rsid w:val="007A6C78"/>
    <w:rsid w:val="008001A1"/>
    <w:rsid w:val="00822ABC"/>
    <w:rsid w:val="00870B63"/>
    <w:rsid w:val="008810D1"/>
    <w:rsid w:val="00897893"/>
    <w:rsid w:val="008A573E"/>
    <w:rsid w:val="008A75DD"/>
    <w:rsid w:val="009057D6"/>
    <w:rsid w:val="009247E4"/>
    <w:rsid w:val="00936F60"/>
    <w:rsid w:val="0094508D"/>
    <w:rsid w:val="009A6BDC"/>
    <w:rsid w:val="009B206F"/>
    <w:rsid w:val="00A348CC"/>
    <w:rsid w:val="00A4531F"/>
    <w:rsid w:val="00AD2EAB"/>
    <w:rsid w:val="00B7484C"/>
    <w:rsid w:val="00B91D6A"/>
    <w:rsid w:val="00BE5C63"/>
    <w:rsid w:val="00C308E0"/>
    <w:rsid w:val="00C55096"/>
    <w:rsid w:val="00D42E1D"/>
    <w:rsid w:val="00D64FA7"/>
    <w:rsid w:val="00D95AD8"/>
    <w:rsid w:val="00E03107"/>
    <w:rsid w:val="00E273DF"/>
    <w:rsid w:val="00E37EC8"/>
    <w:rsid w:val="00EB37EC"/>
    <w:rsid w:val="00EC09C0"/>
    <w:rsid w:val="00EC7544"/>
    <w:rsid w:val="00F45A03"/>
    <w:rsid w:val="00F463B1"/>
    <w:rsid w:val="00F5135B"/>
    <w:rsid w:val="00F60274"/>
    <w:rsid w:val="00F62D46"/>
    <w:rsid w:val="00FF3ADD"/>
    <w:rsid w:val="00FF693F"/>
    <w:rsid w:val="0F245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3B"/>
    <w:pPr>
      <w:widowControl w:val="0"/>
      <w:spacing w:line="560"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7693B"/>
    <w:pPr>
      <w:ind w:leftChars="2500" w:left="100"/>
    </w:pPr>
  </w:style>
  <w:style w:type="paragraph" w:styleId="a4">
    <w:name w:val="footer"/>
    <w:basedOn w:val="a"/>
    <w:link w:val="Char0"/>
    <w:uiPriority w:val="99"/>
    <w:unhideWhenUsed/>
    <w:qFormat/>
    <w:rsid w:val="0007693B"/>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rsid w:val="0007693B"/>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unhideWhenUsed/>
    <w:rsid w:val="0007693B"/>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07693B"/>
    <w:rPr>
      <w:b/>
      <w:bCs/>
    </w:rPr>
  </w:style>
  <w:style w:type="character" w:styleId="a8">
    <w:name w:val="Hyperlink"/>
    <w:basedOn w:val="a0"/>
    <w:uiPriority w:val="99"/>
    <w:unhideWhenUsed/>
    <w:rsid w:val="0007693B"/>
    <w:rPr>
      <w:color w:val="0000FF" w:themeColor="hyperlink"/>
      <w:u w:val="single"/>
    </w:rPr>
  </w:style>
  <w:style w:type="character" w:customStyle="1" w:styleId="Char1">
    <w:name w:val="页眉 Char"/>
    <w:basedOn w:val="a0"/>
    <w:link w:val="a5"/>
    <w:uiPriority w:val="99"/>
    <w:semiHidden/>
    <w:rsid w:val="0007693B"/>
    <w:rPr>
      <w:sz w:val="18"/>
      <w:szCs w:val="18"/>
    </w:rPr>
  </w:style>
  <w:style w:type="character" w:customStyle="1" w:styleId="Char0">
    <w:name w:val="页脚 Char"/>
    <w:basedOn w:val="a0"/>
    <w:link w:val="a4"/>
    <w:uiPriority w:val="99"/>
    <w:qFormat/>
    <w:rsid w:val="0007693B"/>
    <w:rPr>
      <w:sz w:val="18"/>
      <w:szCs w:val="18"/>
    </w:rPr>
  </w:style>
  <w:style w:type="paragraph" w:customStyle="1" w:styleId="p0">
    <w:name w:val="p0"/>
    <w:basedOn w:val="a"/>
    <w:rsid w:val="0007693B"/>
    <w:pPr>
      <w:widowControl/>
      <w:spacing w:line="240" w:lineRule="auto"/>
    </w:pPr>
    <w:rPr>
      <w:rFonts w:ascii="Calibri" w:eastAsia="宋体" w:hAnsi="Calibri" w:cs="宋体"/>
      <w:kern w:val="0"/>
      <w:szCs w:val="21"/>
    </w:rPr>
  </w:style>
  <w:style w:type="character" w:customStyle="1" w:styleId="Char">
    <w:name w:val="日期 Char"/>
    <w:basedOn w:val="a0"/>
    <w:link w:val="a3"/>
    <w:uiPriority w:val="99"/>
    <w:semiHidden/>
    <w:rsid w:val="0007693B"/>
  </w:style>
  <w:style w:type="paragraph" w:customStyle="1" w:styleId="CharChar">
    <w:name w:val="Char Char"/>
    <w:basedOn w:val="a"/>
    <w:rsid w:val="0007693B"/>
    <w:pPr>
      <w:tabs>
        <w:tab w:val="left" w:pos="842"/>
      </w:tabs>
      <w:spacing w:line="240" w:lineRule="auto"/>
      <w:ind w:firstLine="482"/>
    </w:pPr>
    <w:rPr>
      <w:rFonts w:ascii="Times New Roman" w:eastAsia="宋体" w:hAnsi="Times New Roman" w:cs="Times New Roman"/>
      <w:sz w:val="24"/>
      <w:szCs w:val="24"/>
    </w:rPr>
  </w:style>
  <w:style w:type="paragraph" w:styleId="a9">
    <w:name w:val="Balloon Text"/>
    <w:basedOn w:val="a"/>
    <w:link w:val="Char2"/>
    <w:uiPriority w:val="99"/>
    <w:semiHidden/>
    <w:unhideWhenUsed/>
    <w:rsid w:val="00B91D6A"/>
    <w:pPr>
      <w:spacing w:line="240" w:lineRule="auto"/>
    </w:pPr>
    <w:rPr>
      <w:sz w:val="18"/>
      <w:szCs w:val="18"/>
    </w:rPr>
  </w:style>
  <w:style w:type="character" w:customStyle="1" w:styleId="Char2">
    <w:name w:val="批注框文本 Char"/>
    <w:basedOn w:val="a0"/>
    <w:link w:val="a9"/>
    <w:uiPriority w:val="99"/>
    <w:semiHidden/>
    <w:rsid w:val="00B91D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327</Words>
  <Characters>1870</Characters>
  <Application>Microsoft Office Word</Application>
  <DocSecurity>0</DocSecurity>
  <Lines>15</Lines>
  <Paragraphs>4</Paragraphs>
  <ScaleCrop>false</ScaleCrop>
  <Company>汕头市委宣传部</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办公室</cp:lastModifiedBy>
  <cp:revision>15</cp:revision>
  <dcterms:created xsi:type="dcterms:W3CDTF">2018-09-19T09:50:00Z</dcterms:created>
  <dcterms:modified xsi:type="dcterms:W3CDTF">2018-09-30T06:56:00Z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